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5B60" w14:textId="77777777" w:rsidR="000132D3" w:rsidRPr="009F0C58" w:rsidRDefault="000132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8"/>
        <w:gridCol w:w="1399"/>
        <w:gridCol w:w="2126"/>
        <w:gridCol w:w="2267"/>
      </w:tblGrid>
      <w:tr w:rsidR="00B205CA" w:rsidRPr="007368A2" w14:paraId="37994CFD" w14:textId="77777777" w:rsidTr="00554DFF">
        <w:trPr>
          <w:trHeight w:val="1113"/>
        </w:trPr>
        <w:tc>
          <w:tcPr>
            <w:tcW w:w="3846" w:type="dxa"/>
            <w:gridSpan w:val="2"/>
            <w:tcBorders>
              <w:top w:val="nil"/>
              <w:left w:val="nil"/>
              <w:right w:val="nil"/>
            </w:tcBorders>
            <w:shd w:val="clear" w:color="auto" w:fill="auto"/>
          </w:tcPr>
          <w:p w14:paraId="67FD5AB3" w14:textId="69D7186D" w:rsidR="00B205CA" w:rsidRPr="007368A2" w:rsidRDefault="009A71BC">
            <w:pPr>
              <w:rPr>
                <w:rFonts w:ascii="Arial" w:hAnsi="Arial" w:cs="Arial"/>
                <w:sz w:val="22"/>
                <w:szCs w:val="22"/>
              </w:rPr>
            </w:pPr>
            <w:r>
              <w:rPr>
                <w:rFonts w:ascii="Arial" w:hAnsi="Arial" w:cs="Arial"/>
                <w:b/>
                <w:noProof/>
                <w:sz w:val="30"/>
                <w:szCs w:val="30"/>
              </w:rPr>
              <w:drawing>
                <wp:inline distT="0" distB="0" distL="0" distR="0" wp14:anchorId="7BD107A7" wp14:editId="4A7A821F">
                  <wp:extent cx="2300477" cy="504825"/>
                  <wp:effectExtent l="0" t="0" r="508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430" cy="508326"/>
                          </a:xfrm>
                          <a:prstGeom prst="rect">
                            <a:avLst/>
                          </a:prstGeom>
                        </pic:spPr>
                      </pic:pic>
                    </a:graphicData>
                  </a:graphic>
                </wp:inline>
              </w:drawing>
            </w:r>
          </w:p>
        </w:tc>
        <w:tc>
          <w:tcPr>
            <w:tcW w:w="5792" w:type="dxa"/>
            <w:gridSpan w:val="3"/>
            <w:tcBorders>
              <w:top w:val="nil"/>
              <w:left w:val="nil"/>
              <w:right w:val="nil"/>
            </w:tcBorders>
            <w:shd w:val="clear" w:color="auto" w:fill="auto"/>
            <w:vAlign w:val="center"/>
          </w:tcPr>
          <w:p w14:paraId="7D8D7A49" w14:textId="33C1F2A0" w:rsidR="00B205CA" w:rsidRPr="007368A2" w:rsidRDefault="000E706A" w:rsidP="007368A2">
            <w:pPr>
              <w:spacing w:before="120" w:after="120"/>
              <w:jc w:val="center"/>
              <w:rPr>
                <w:rFonts w:ascii="Arial" w:hAnsi="Arial" w:cs="Arial"/>
                <w:sz w:val="30"/>
                <w:szCs w:val="30"/>
              </w:rPr>
            </w:pPr>
            <w:r>
              <w:rPr>
                <w:rFonts w:ascii="Arial" w:hAnsi="Arial" w:cs="Arial"/>
                <w:b/>
                <w:sz w:val="30"/>
                <w:szCs w:val="30"/>
              </w:rPr>
              <w:t>Groundsperson – Estate Grounds</w:t>
            </w:r>
          </w:p>
        </w:tc>
      </w:tr>
      <w:tr w:rsidR="00B205CA" w:rsidRPr="007368A2" w14:paraId="0C223027" w14:textId="77777777" w:rsidTr="009A71BC">
        <w:tc>
          <w:tcPr>
            <w:tcW w:w="9638" w:type="dxa"/>
            <w:gridSpan w:val="5"/>
            <w:shd w:val="clear" w:color="auto" w:fill="auto"/>
          </w:tcPr>
          <w:p w14:paraId="0F2B532A" w14:textId="77777777" w:rsidR="00B205CA" w:rsidRPr="007368A2" w:rsidRDefault="00B205CA" w:rsidP="007368A2">
            <w:pPr>
              <w:spacing w:before="120" w:after="120"/>
              <w:jc w:val="both"/>
              <w:rPr>
                <w:rFonts w:ascii="Arial" w:hAnsi="Arial" w:cs="Arial"/>
                <w:sz w:val="26"/>
                <w:szCs w:val="26"/>
              </w:rPr>
            </w:pPr>
            <w:r w:rsidRPr="007368A2">
              <w:rPr>
                <w:rFonts w:ascii="Arial" w:hAnsi="Arial" w:cs="Arial"/>
                <w:b/>
                <w:sz w:val="26"/>
                <w:szCs w:val="26"/>
              </w:rPr>
              <w:t>JOB DESCRIPTION</w:t>
            </w:r>
          </w:p>
        </w:tc>
      </w:tr>
      <w:tr w:rsidR="00554DFF" w:rsidRPr="007368A2" w14:paraId="5DFD4832" w14:textId="77777777" w:rsidTr="00554DFF">
        <w:tc>
          <w:tcPr>
            <w:tcW w:w="2268" w:type="dxa"/>
            <w:shd w:val="clear" w:color="auto" w:fill="auto"/>
          </w:tcPr>
          <w:p w14:paraId="169DFCFF" w14:textId="77777777" w:rsidR="00B205CA" w:rsidRPr="007368A2" w:rsidRDefault="00B205CA" w:rsidP="007368A2">
            <w:pPr>
              <w:spacing w:before="120" w:after="120"/>
              <w:jc w:val="both"/>
              <w:rPr>
                <w:rFonts w:ascii="Arial" w:hAnsi="Arial" w:cs="Arial"/>
                <w:b/>
                <w:sz w:val="22"/>
                <w:szCs w:val="22"/>
              </w:rPr>
            </w:pPr>
            <w:r w:rsidRPr="007368A2">
              <w:rPr>
                <w:rFonts w:ascii="Arial" w:hAnsi="Arial" w:cs="Arial"/>
                <w:b/>
                <w:sz w:val="22"/>
                <w:szCs w:val="22"/>
              </w:rPr>
              <w:t>Department</w:t>
            </w:r>
          </w:p>
        </w:tc>
        <w:tc>
          <w:tcPr>
            <w:tcW w:w="2977" w:type="dxa"/>
            <w:gridSpan w:val="2"/>
            <w:shd w:val="clear" w:color="auto" w:fill="auto"/>
          </w:tcPr>
          <w:p w14:paraId="45FF7849" w14:textId="77777777" w:rsidR="00B205CA" w:rsidRPr="007368A2" w:rsidRDefault="000E706A" w:rsidP="007368A2">
            <w:pPr>
              <w:spacing w:before="120" w:after="120"/>
              <w:jc w:val="both"/>
              <w:rPr>
                <w:rFonts w:ascii="Arial" w:hAnsi="Arial" w:cs="Arial"/>
                <w:sz w:val="22"/>
                <w:szCs w:val="22"/>
              </w:rPr>
            </w:pPr>
            <w:r>
              <w:rPr>
                <w:rFonts w:ascii="Arial" w:hAnsi="Arial" w:cs="Arial"/>
                <w:sz w:val="22"/>
                <w:szCs w:val="22"/>
              </w:rPr>
              <w:t>Grounds</w:t>
            </w:r>
          </w:p>
        </w:tc>
        <w:tc>
          <w:tcPr>
            <w:tcW w:w="2126" w:type="dxa"/>
            <w:shd w:val="clear" w:color="auto" w:fill="auto"/>
          </w:tcPr>
          <w:p w14:paraId="74B66474"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2"/>
                <w:szCs w:val="22"/>
              </w:rPr>
              <w:t>Date</w:t>
            </w:r>
          </w:p>
        </w:tc>
        <w:tc>
          <w:tcPr>
            <w:tcW w:w="2267" w:type="dxa"/>
            <w:shd w:val="clear" w:color="auto" w:fill="auto"/>
          </w:tcPr>
          <w:p w14:paraId="1438B17A" w14:textId="15EDDB30" w:rsidR="00B205CA" w:rsidRPr="007368A2" w:rsidRDefault="002F6FF3" w:rsidP="007368A2">
            <w:pPr>
              <w:spacing w:before="120" w:after="120"/>
              <w:jc w:val="both"/>
              <w:rPr>
                <w:rFonts w:ascii="Arial" w:hAnsi="Arial" w:cs="Arial"/>
                <w:sz w:val="22"/>
                <w:szCs w:val="22"/>
              </w:rPr>
            </w:pPr>
            <w:r>
              <w:rPr>
                <w:rFonts w:ascii="Arial" w:hAnsi="Arial" w:cs="Arial"/>
                <w:sz w:val="22"/>
                <w:szCs w:val="22"/>
              </w:rPr>
              <w:t>April</w:t>
            </w:r>
            <w:r w:rsidR="009A71BC">
              <w:rPr>
                <w:rFonts w:ascii="Arial" w:hAnsi="Arial" w:cs="Arial"/>
                <w:sz w:val="22"/>
                <w:szCs w:val="22"/>
              </w:rPr>
              <w:t xml:space="preserve"> 202</w:t>
            </w:r>
            <w:r>
              <w:rPr>
                <w:rFonts w:ascii="Arial" w:hAnsi="Arial" w:cs="Arial"/>
                <w:sz w:val="22"/>
                <w:szCs w:val="22"/>
              </w:rPr>
              <w:t>4</w:t>
            </w:r>
          </w:p>
        </w:tc>
      </w:tr>
      <w:tr w:rsidR="00554DFF" w:rsidRPr="007368A2" w14:paraId="65C4129D" w14:textId="77777777" w:rsidTr="00554DFF">
        <w:tc>
          <w:tcPr>
            <w:tcW w:w="2268" w:type="dxa"/>
            <w:tcBorders>
              <w:bottom w:val="single" w:sz="4" w:space="0" w:color="auto"/>
            </w:tcBorders>
            <w:shd w:val="clear" w:color="auto" w:fill="auto"/>
          </w:tcPr>
          <w:p w14:paraId="58C78CD1"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2"/>
                <w:szCs w:val="22"/>
              </w:rPr>
              <w:t>Responsible to</w:t>
            </w:r>
          </w:p>
        </w:tc>
        <w:tc>
          <w:tcPr>
            <w:tcW w:w="2977" w:type="dxa"/>
            <w:gridSpan w:val="2"/>
            <w:tcBorders>
              <w:bottom w:val="single" w:sz="4" w:space="0" w:color="auto"/>
            </w:tcBorders>
            <w:shd w:val="clear" w:color="auto" w:fill="auto"/>
          </w:tcPr>
          <w:p w14:paraId="7A7201EB" w14:textId="02E29FDA" w:rsidR="00B205CA" w:rsidRPr="007368A2" w:rsidRDefault="009A71BC" w:rsidP="000E706A">
            <w:pPr>
              <w:spacing w:before="120" w:after="120"/>
              <w:jc w:val="both"/>
              <w:rPr>
                <w:rFonts w:ascii="Arial" w:hAnsi="Arial" w:cs="Arial"/>
                <w:sz w:val="22"/>
                <w:szCs w:val="22"/>
              </w:rPr>
            </w:pPr>
            <w:r>
              <w:rPr>
                <w:rFonts w:ascii="Arial" w:hAnsi="Arial" w:cs="Arial"/>
                <w:sz w:val="22"/>
                <w:szCs w:val="22"/>
              </w:rPr>
              <w:t xml:space="preserve">Grounds </w:t>
            </w:r>
            <w:r w:rsidR="000E706A">
              <w:rPr>
                <w:rFonts w:ascii="Arial" w:hAnsi="Arial" w:cs="Arial"/>
                <w:sz w:val="22"/>
                <w:szCs w:val="22"/>
              </w:rPr>
              <w:t>Team Leader</w:t>
            </w:r>
          </w:p>
        </w:tc>
        <w:tc>
          <w:tcPr>
            <w:tcW w:w="2126" w:type="dxa"/>
            <w:tcBorders>
              <w:bottom w:val="single" w:sz="4" w:space="0" w:color="auto"/>
            </w:tcBorders>
            <w:shd w:val="clear" w:color="auto" w:fill="auto"/>
          </w:tcPr>
          <w:p w14:paraId="02C085F7"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2"/>
                <w:szCs w:val="22"/>
              </w:rPr>
              <w:t>Responsible for</w:t>
            </w:r>
          </w:p>
        </w:tc>
        <w:tc>
          <w:tcPr>
            <w:tcW w:w="2267" w:type="dxa"/>
            <w:tcBorders>
              <w:bottom w:val="single" w:sz="4" w:space="0" w:color="auto"/>
            </w:tcBorders>
            <w:shd w:val="clear" w:color="auto" w:fill="auto"/>
          </w:tcPr>
          <w:p w14:paraId="2EE0164B" w14:textId="47677861" w:rsidR="00B205CA" w:rsidRPr="007368A2" w:rsidRDefault="009A71BC" w:rsidP="007368A2">
            <w:pPr>
              <w:spacing w:before="120" w:after="120"/>
              <w:jc w:val="both"/>
              <w:rPr>
                <w:rFonts w:ascii="Arial" w:hAnsi="Arial" w:cs="Arial"/>
                <w:sz w:val="22"/>
                <w:szCs w:val="22"/>
              </w:rPr>
            </w:pPr>
            <w:r>
              <w:rPr>
                <w:rFonts w:ascii="Arial" w:hAnsi="Arial" w:cs="Arial"/>
                <w:sz w:val="22"/>
                <w:szCs w:val="22"/>
              </w:rPr>
              <w:t>N/A</w:t>
            </w:r>
          </w:p>
        </w:tc>
      </w:tr>
      <w:tr w:rsidR="00B205CA" w:rsidRPr="007368A2" w14:paraId="76232B0D" w14:textId="77777777" w:rsidTr="009A71BC">
        <w:tc>
          <w:tcPr>
            <w:tcW w:w="9638" w:type="dxa"/>
            <w:gridSpan w:val="5"/>
            <w:tcBorders>
              <w:bottom w:val="nil"/>
            </w:tcBorders>
            <w:shd w:val="clear" w:color="auto" w:fill="auto"/>
          </w:tcPr>
          <w:p w14:paraId="2E0AF9F0"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2"/>
                <w:szCs w:val="22"/>
              </w:rPr>
              <w:t>Job Purpose</w:t>
            </w:r>
          </w:p>
        </w:tc>
      </w:tr>
      <w:tr w:rsidR="00B205CA" w:rsidRPr="007368A2" w14:paraId="716DCAE1" w14:textId="77777777" w:rsidTr="009A71BC">
        <w:tc>
          <w:tcPr>
            <w:tcW w:w="9638" w:type="dxa"/>
            <w:gridSpan w:val="5"/>
            <w:tcBorders>
              <w:top w:val="nil"/>
              <w:bottom w:val="single" w:sz="4" w:space="0" w:color="auto"/>
            </w:tcBorders>
            <w:shd w:val="clear" w:color="auto" w:fill="auto"/>
          </w:tcPr>
          <w:p w14:paraId="3E377AC6" w14:textId="77777777" w:rsidR="00B205CA" w:rsidRPr="007368A2" w:rsidRDefault="000E706A" w:rsidP="000E706A">
            <w:pPr>
              <w:numPr>
                <w:ilvl w:val="0"/>
                <w:numId w:val="1"/>
              </w:numPr>
              <w:spacing w:before="120" w:after="120"/>
              <w:jc w:val="both"/>
              <w:rPr>
                <w:rFonts w:ascii="Arial" w:hAnsi="Arial" w:cs="Arial"/>
                <w:sz w:val="22"/>
                <w:szCs w:val="22"/>
              </w:rPr>
            </w:pPr>
            <w:r w:rsidRPr="006C18C1">
              <w:rPr>
                <w:rFonts w:ascii="Arial" w:hAnsi="Arial" w:cs="Arial"/>
                <w:sz w:val="22"/>
                <w:szCs w:val="22"/>
              </w:rPr>
              <w:t>Maintain the Grounds and Playing Fields of the School to the highest achievable standard for the safe enjoyment of all pupils, staff, visitors and guests.</w:t>
            </w:r>
          </w:p>
        </w:tc>
      </w:tr>
      <w:tr w:rsidR="00B205CA" w:rsidRPr="007368A2" w14:paraId="36D8D1A6" w14:textId="77777777" w:rsidTr="009A71BC">
        <w:tc>
          <w:tcPr>
            <w:tcW w:w="9638" w:type="dxa"/>
            <w:gridSpan w:val="5"/>
            <w:tcBorders>
              <w:bottom w:val="nil"/>
            </w:tcBorders>
            <w:shd w:val="clear" w:color="auto" w:fill="auto"/>
          </w:tcPr>
          <w:p w14:paraId="194B0EE2" w14:textId="77777777" w:rsidR="00B205CA" w:rsidRDefault="00B205CA" w:rsidP="007368A2">
            <w:pPr>
              <w:spacing w:before="120" w:after="120"/>
              <w:jc w:val="both"/>
              <w:rPr>
                <w:rFonts w:ascii="Arial" w:hAnsi="Arial" w:cs="Arial"/>
                <w:b/>
                <w:sz w:val="22"/>
                <w:szCs w:val="22"/>
              </w:rPr>
            </w:pPr>
            <w:r w:rsidRPr="007368A2">
              <w:rPr>
                <w:rFonts w:ascii="Arial" w:hAnsi="Arial" w:cs="Arial"/>
                <w:b/>
                <w:sz w:val="22"/>
                <w:szCs w:val="22"/>
              </w:rPr>
              <w:t>Responsibilities/Accountabilities</w:t>
            </w:r>
          </w:p>
          <w:p w14:paraId="1F4D029C"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Planting and maintenance of trees, shrubs and other plants.  Turfing and grass seed sowing. Pruning, felling of trees and maintaining woodland.</w:t>
            </w:r>
          </w:p>
          <w:p w14:paraId="3D8C5FAF" w14:textId="28F4CF1C" w:rsidR="005D08B4" w:rsidRDefault="005D08B4" w:rsidP="00FE219F">
            <w:pPr>
              <w:numPr>
                <w:ilvl w:val="0"/>
                <w:numId w:val="2"/>
              </w:numPr>
              <w:spacing w:before="120" w:after="120"/>
              <w:jc w:val="both"/>
              <w:rPr>
                <w:rFonts w:ascii="Arial" w:hAnsi="Arial" w:cs="Arial"/>
                <w:sz w:val="22"/>
                <w:szCs w:val="22"/>
              </w:rPr>
            </w:pPr>
            <w:r>
              <w:rPr>
                <w:rFonts w:ascii="Arial" w:hAnsi="Arial" w:cs="Arial"/>
                <w:sz w:val="22"/>
                <w:szCs w:val="22"/>
              </w:rPr>
              <w:t>Routine preparation and maintenance work on a range of sports facilities and surfaces as detailed on work schedules or job tickets.  Undertake all preparatory and cultivation work to maintain safe quality playing surfaces</w:t>
            </w:r>
            <w:r w:rsidR="00FE219F">
              <w:rPr>
                <w:rFonts w:ascii="Arial" w:hAnsi="Arial" w:cs="Arial"/>
                <w:sz w:val="22"/>
                <w:szCs w:val="22"/>
              </w:rPr>
              <w:t>, which includes the creation, marking out and setting up of playing surfaces, mowing, spiking, s</w:t>
            </w:r>
            <w:r w:rsidR="00AA5406">
              <w:rPr>
                <w:rFonts w:ascii="Arial" w:hAnsi="Arial" w:cs="Arial"/>
                <w:sz w:val="22"/>
                <w:szCs w:val="22"/>
              </w:rPr>
              <w:t>l</w:t>
            </w:r>
            <w:r w:rsidR="00FE219F">
              <w:rPr>
                <w:rFonts w:ascii="Arial" w:hAnsi="Arial" w:cs="Arial"/>
                <w:sz w:val="22"/>
                <w:szCs w:val="22"/>
              </w:rPr>
              <w:t>itting, top dressing, fertilising, line marking and all associated pitch repairs.</w:t>
            </w:r>
          </w:p>
          <w:p w14:paraId="4D3F9BF5"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Maintenance of orderly condition of the grounds by sweeping, hoeing, weeding, raking, mowing, edging and hedge cutting.</w:t>
            </w:r>
          </w:p>
          <w:p w14:paraId="1A3E8403"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Undertake minor construction and landscaping work.</w:t>
            </w:r>
          </w:p>
          <w:p w14:paraId="6B5B2AAC"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Drive vehicles and equipment as required for grounds maintenance operations. Carry out pre-use checks on a daily basis.</w:t>
            </w:r>
          </w:p>
          <w:p w14:paraId="2381028B"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Ensure vehicles and equipment used by self and works groups are regularly maintained in accordance with routine operating requirements.  Monitor the use of consumable items and spares and make arrangements for their replenishment.</w:t>
            </w:r>
          </w:p>
          <w:p w14:paraId="274B644A"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Ensure the safe use, storage, calibration and disposal of pesticides and other similar substances.  Promote the Health and Safety of self and others.  Respond to emergencies.</w:t>
            </w:r>
          </w:p>
          <w:p w14:paraId="125343E7" w14:textId="77777777" w:rsidR="005D08B4"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Ensure work area is kept clean, tidy and secure at all times.</w:t>
            </w:r>
          </w:p>
          <w:p w14:paraId="1F60A04E" w14:textId="4CED38BE"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Establish and maintain effective working relationships with managers, colleagues and end users.</w:t>
            </w:r>
          </w:p>
          <w:p w14:paraId="58F28A54"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 xml:space="preserve">To demonstrate a commitment to improving and developing the organisation’s processes and facilities. Participation in training necessary for the safe undertaking of work. </w:t>
            </w:r>
          </w:p>
          <w:p w14:paraId="6BB1A8FB" w14:textId="77777777" w:rsidR="005D08B4" w:rsidRPr="006C18C1" w:rsidRDefault="005D08B4" w:rsidP="005D08B4">
            <w:pPr>
              <w:numPr>
                <w:ilvl w:val="0"/>
                <w:numId w:val="2"/>
              </w:numPr>
              <w:spacing w:before="120" w:after="120"/>
              <w:jc w:val="both"/>
              <w:rPr>
                <w:rFonts w:ascii="Arial" w:hAnsi="Arial" w:cs="Arial"/>
                <w:sz w:val="22"/>
                <w:szCs w:val="22"/>
              </w:rPr>
            </w:pPr>
            <w:r w:rsidRPr="006C18C1">
              <w:rPr>
                <w:rFonts w:ascii="Arial" w:hAnsi="Arial" w:cs="Arial"/>
                <w:sz w:val="22"/>
                <w:szCs w:val="22"/>
              </w:rPr>
              <w:t>Make recommendations to supervisor regarding improved work systems, labour and machinery utilisation.</w:t>
            </w:r>
          </w:p>
          <w:p w14:paraId="7403CC9C" w14:textId="77777777" w:rsidR="005D08B4" w:rsidRDefault="005D08B4" w:rsidP="005D08B4">
            <w:pPr>
              <w:numPr>
                <w:ilvl w:val="0"/>
                <w:numId w:val="2"/>
              </w:numPr>
              <w:spacing w:before="120" w:after="120"/>
              <w:jc w:val="both"/>
              <w:rPr>
                <w:rFonts w:ascii="Arial" w:hAnsi="Arial" w:cs="Arial"/>
                <w:sz w:val="22"/>
                <w:szCs w:val="22"/>
              </w:rPr>
            </w:pPr>
            <w:r w:rsidRPr="005D08B4">
              <w:rPr>
                <w:rFonts w:ascii="Arial" w:hAnsi="Arial" w:cs="Arial"/>
                <w:sz w:val="22"/>
                <w:szCs w:val="22"/>
              </w:rPr>
              <w:t>Assisting with the preparation and support for School functions.</w:t>
            </w:r>
          </w:p>
          <w:p w14:paraId="50CD796D" w14:textId="77777777" w:rsidR="005B6C77" w:rsidRDefault="005B6C77" w:rsidP="005D08B4">
            <w:pPr>
              <w:numPr>
                <w:ilvl w:val="0"/>
                <w:numId w:val="2"/>
              </w:numPr>
              <w:spacing w:before="120" w:after="120"/>
              <w:jc w:val="both"/>
              <w:rPr>
                <w:rFonts w:ascii="Arial" w:hAnsi="Arial" w:cs="Arial"/>
                <w:sz w:val="22"/>
                <w:szCs w:val="22"/>
              </w:rPr>
            </w:pPr>
            <w:r>
              <w:rPr>
                <w:rFonts w:ascii="Arial" w:hAnsi="Arial" w:cs="Arial"/>
                <w:sz w:val="22"/>
                <w:szCs w:val="22"/>
              </w:rPr>
              <w:t>To demonstrate a commitment to improving and developing the organisation’s processes and facilities</w:t>
            </w:r>
          </w:p>
          <w:p w14:paraId="75B83511" w14:textId="77777777" w:rsidR="005D08B4" w:rsidRPr="007368A2" w:rsidRDefault="005B6C77" w:rsidP="005B6C77">
            <w:pPr>
              <w:numPr>
                <w:ilvl w:val="0"/>
                <w:numId w:val="2"/>
              </w:numPr>
              <w:spacing w:before="120" w:after="120"/>
              <w:jc w:val="both"/>
              <w:rPr>
                <w:rFonts w:ascii="Arial" w:hAnsi="Arial" w:cs="Arial"/>
                <w:sz w:val="22"/>
                <w:szCs w:val="22"/>
              </w:rPr>
            </w:pPr>
            <w:r>
              <w:rPr>
                <w:rFonts w:ascii="Arial" w:hAnsi="Arial" w:cs="Arial"/>
                <w:sz w:val="22"/>
                <w:szCs w:val="22"/>
              </w:rPr>
              <w:t>To carry out such duties that may be reasonably required by your line manager</w:t>
            </w:r>
          </w:p>
        </w:tc>
      </w:tr>
      <w:tr w:rsidR="009A0793" w:rsidRPr="007368A2" w14:paraId="1065F5ED" w14:textId="77777777" w:rsidTr="009A71BC">
        <w:tc>
          <w:tcPr>
            <w:tcW w:w="9638" w:type="dxa"/>
            <w:gridSpan w:val="5"/>
            <w:tcBorders>
              <w:top w:val="nil"/>
            </w:tcBorders>
            <w:shd w:val="clear" w:color="auto" w:fill="auto"/>
          </w:tcPr>
          <w:p w14:paraId="57CDE20D" w14:textId="77777777" w:rsidR="009A0793" w:rsidRPr="007368A2" w:rsidRDefault="009A0793" w:rsidP="007368A2">
            <w:pPr>
              <w:spacing w:before="120" w:after="120"/>
              <w:jc w:val="both"/>
              <w:rPr>
                <w:rFonts w:ascii="Arial" w:hAnsi="Arial" w:cs="Arial"/>
                <w:sz w:val="22"/>
                <w:szCs w:val="22"/>
              </w:rPr>
            </w:pPr>
            <w:r w:rsidRPr="007368A2">
              <w:rPr>
                <w:rFonts w:ascii="Arial" w:hAnsi="Arial" w:cs="Arial"/>
                <w:sz w:val="22"/>
              </w:rPr>
              <w:t>Christ’s Hospital is committed to safeguarding and promoting the welfare of children and young people and expects all staff and volunteers to share this commitment</w:t>
            </w:r>
          </w:p>
        </w:tc>
      </w:tr>
      <w:tr w:rsidR="00B205CA" w:rsidRPr="007368A2" w14:paraId="14E1AF86" w14:textId="77777777" w:rsidTr="009A71BC">
        <w:tc>
          <w:tcPr>
            <w:tcW w:w="9638" w:type="dxa"/>
            <w:gridSpan w:val="5"/>
            <w:shd w:val="clear" w:color="auto" w:fill="auto"/>
          </w:tcPr>
          <w:p w14:paraId="32983979"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6"/>
                <w:szCs w:val="26"/>
              </w:rPr>
              <w:lastRenderedPageBreak/>
              <w:t>PERSON SPECIFICATION</w:t>
            </w:r>
          </w:p>
        </w:tc>
      </w:tr>
      <w:tr w:rsidR="005A3CDD" w:rsidRPr="007368A2" w14:paraId="1802E054" w14:textId="77777777" w:rsidTr="00554DFF">
        <w:tc>
          <w:tcPr>
            <w:tcW w:w="3846" w:type="dxa"/>
            <w:gridSpan w:val="2"/>
            <w:shd w:val="clear" w:color="auto" w:fill="auto"/>
          </w:tcPr>
          <w:p w14:paraId="311775FB" w14:textId="77777777" w:rsidR="005A3CDD" w:rsidRPr="007368A2" w:rsidRDefault="005A3CDD" w:rsidP="007368A2">
            <w:pPr>
              <w:spacing w:before="120" w:after="120"/>
              <w:jc w:val="both"/>
              <w:rPr>
                <w:rFonts w:ascii="Arial" w:hAnsi="Arial" w:cs="Arial"/>
                <w:sz w:val="22"/>
                <w:szCs w:val="22"/>
              </w:rPr>
            </w:pPr>
            <w:r w:rsidRPr="007368A2">
              <w:rPr>
                <w:rFonts w:ascii="Arial" w:hAnsi="Arial" w:cs="Arial"/>
                <w:b/>
                <w:sz w:val="22"/>
                <w:szCs w:val="22"/>
              </w:rPr>
              <w:t>Experience</w:t>
            </w:r>
          </w:p>
          <w:p w14:paraId="6C15F0E7" w14:textId="484469D4" w:rsidR="005A3CDD" w:rsidRPr="007368A2" w:rsidRDefault="005A3CDD" w:rsidP="007368A2">
            <w:pPr>
              <w:spacing w:before="120" w:after="120"/>
              <w:jc w:val="both"/>
              <w:rPr>
                <w:rFonts w:ascii="Arial" w:hAnsi="Arial" w:cs="Arial"/>
                <w:i/>
                <w:sz w:val="18"/>
                <w:szCs w:val="18"/>
              </w:rPr>
            </w:pPr>
          </w:p>
        </w:tc>
        <w:tc>
          <w:tcPr>
            <w:tcW w:w="5792" w:type="dxa"/>
            <w:gridSpan w:val="3"/>
            <w:shd w:val="clear" w:color="auto" w:fill="auto"/>
          </w:tcPr>
          <w:p w14:paraId="20C7BC24" w14:textId="137524F8" w:rsidR="000E706A" w:rsidRDefault="000E706A" w:rsidP="009A71BC">
            <w:pPr>
              <w:numPr>
                <w:ilvl w:val="0"/>
                <w:numId w:val="1"/>
              </w:numPr>
              <w:tabs>
                <w:tab w:val="clear" w:pos="720"/>
              </w:tabs>
              <w:ind w:left="436" w:hanging="426"/>
              <w:rPr>
                <w:rFonts w:ascii="Arial" w:hAnsi="Arial" w:cs="Arial"/>
                <w:sz w:val="22"/>
                <w:szCs w:val="22"/>
              </w:rPr>
            </w:pPr>
            <w:r>
              <w:rPr>
                <w:rFonts w:ascii="Arial" w:hAnsi="Arial" w:cs="Arial"/>
                <w:sz w:val="22"/>
                <w:szCs w:val="22"/>
              </w:rPr>
              <w:t xml:space="preserve">Previous practical grounds work experience, preferably gained in a, parks &amp; countryside setting, estate work, large school, golf course or </w:t>
            </w:r>
            <w:r w:rsidR="00FE219F">
              <w:rPr>
                <w:rFonts w:ascii="Arial" w:hAnsi="Arial" w:cs="Arial"/>
                <w:sz w:val="22"/>
                <w:szCs w:val="22"/>
              </w:rPr>
              <w:t>private gardening.</w:t>
            </w:r>
            <w:r w:rsidR="00FC281F">
              <w:rPr>
                <w:rFonts w:ascii="Arial" w:hAnsi="Arial" w:cs="Arial"/>
                <w:b/>
                <w:bCs/>
                <w:sz w:val="22"/>
                <w:szCs w:val="22"/>
              </w:rPr>
              <w:t xml:space="preserve"> (Preferable)</w:t>
            </w:r>
            <w:r>
              <w:rPr>
                <w:rFonts w:ascii="Arial" w:hAnsi="Arial" w:cs="Arial"/>
                <w:sz w:val="22"/>
                <w:szCs w:val="22"/>
              </w:rPr>
              <w:t xml:space="preserve"> </w:t>
            </w:r>
          </w:p>
          <w:p w14:paraId="29896C0C" w14:textId="47A49A7F" w:rsidR="005A3CDD" w:rsidRPr="007368A2" w:rsidRDefault="000E706A" w:rsidP="009A71BC">
            <w:pPr>
              <w:numPr>
                <w:ilvl w:val="0"/>
                <w:numId w:val="1"/>
              </w:numPr>
              <w:tabs>
                <w:tab w:val="clear" w:pos="720"/>
              </w:tabs>
              <w:spacing w:before="120" w:after="120"/>
              <w:ind w:left="436" w:hanging="426"/>
              <w:jc w:val="both"/>
              <w:rPr>
                <w:rFonts w:ascii="Arial" w:hAnsi="Arial" w:cs="Arial"/>
                <w:sz w:val="22"/>
                <w:szCs w:val="22"/>
              </w:rPr>
            </w:pPr>
            <w:r>
              <w:rPr>
                <w:rFonts w:ascii="Arial" w:hAnsi="Arial" w:cs="Arial"/>
                <w:sz w:val="22"/>
                <w:szCs w:val="22"/>
              </w:rPr>
              <w:t xml:space="preserve">A passion for </w:t>
            </w:r>
            <w:r w:rsidR="00FE219F">
              <w:rPr>
                <w:rFonts w:ascii="Arial" w:hAnsi="Arial" w:cs="Arial"/>
                <w:sz w:val="22"/>
                <w:szCs w:val="22"/>
              </w:rPr>
              <w:t>all things outdoors</w:t>
            </w:r>
          </w:p>
        </w:tc>
      </w:tr>
      <w:tr w:rsidR="005A3CDD" w:rsidRPr="007368A2" w14:paraId="665E9DA0" w14:textId="77777777" w:rsidTr="00554DFF">
        <w:tc>
          <w:tcPr>
            <w:tcW w:w="3846" w:type="dxa"/>
            <w:gridSpan w:val="2"/>
            <w:shd w:val="clear" w:color="auto" w:fill="auto"/>
          </w:tcPr>
          <w:p w14:paraId="4164B36F" w14:textId="77777777" w:rsidR="005A3CDD" w:rsidRPr="007368A2" w:rsidRDefault="005A3CDD" w:rsidP="007368A2">
            <w:pPr>
              <w:spacing w:before="120" w:after="120"/>
              <w:jc w:val="both"/>
              <w:rPr>
                <w:rFonts w:ascii="Arial" w:hAnsi="Arial" w:cs="Arial"/>
                <w:b/>
                <w:sz w:val="22"/>
                <w:szCs w:val="22"/>
              </w:rPr>
            </w:pPr>
            <w:r w:rsidRPr="007368A2">
              <w:rPr>
                <w:rFonts w:ascii="Arial" w:hAnsi="Arial" w:cs="Arial"/>
                <w:b/>
                <w:sz w:val="22"/>
                <w:szCs w:val="22"/>
              </w:rPr>
              <w:t>Qualifications</w:t>
            </w:r>
          </w:p>
          <w:p w14:paraId="4F4476A6" w14:textId="31B0679C" w:rsidR="005A3CDD" w:rsidRPr="007368A2" w:rsidRDefault="005A3CDD" w:rsidP="007368A2">
            <w:pPr>
              <w:spacing w:before="120" w:after="120"/>
              <w:jc w:val="both"/>
              <w:rPr>
                <w:rFonts w:ascii="Arial" w:hAnsi="Arial" w:cs="Arial"/>
                <w:i/>
                <w:sz w:val="18"/>
                <w:szCs w:val="18"/>
              </w:rPr>
            </w:pPr>
          </w:p>
        </w:tc>
        <w:tc>
          <w:tcPr>
            <w:tcW w:w="5792" w:type="dxa"/>
            <w:gridSpan w:val="3"/>
            <w:shd w:val="clear" w:color="auto" w:fill="auto"/>
          </w:tcPr>
          <w:p w14:paraId="1088A988" w14:textId="41020B51" w:rsidR="000E706A" w:rsidRDefault="000E706A" w:rsidP="009A71BC">
            <w:pPr>
              <w:numPr>
                <w:ilvl w:val="0"/>
                <w:numId w:val="1"/>
              </w:numPr>
              <w:tabs>
                <w:tab w:val="clear" w:pos="720"/>
              </w:tabs>
              <w:ind w:left="436" w:hanging="427"/>
              <w:rPr>
                <w:rFonts w:ascii="Arial" w:hAnsi="Arial" w:cs="Arial"/>
                <w:sz w:val="22"/>
                <w:szCs w:val="22"/>
              </w:rPr>
            </w:pPr>
            <w:r w:rsidRPr="006C18C1">
              <w:rPr>
                <w:rFonts w:ascii="Arial" w:hAnsi="Arial" w:cs="Arial"/>
                <w:sz w:val="22"/>
                <w:szCs w:val="22"/>
              </w:rPr>
              <w:t>National/Scottish Vocational Qualification Level 2 Horticulture or IOG National Technical Certificate or BTEC First Diploma/First Certificate in Horticulture or City &amp; Guilds National Certificate in Horticulture</w:t>
            </w:r>
            <w:r>
              <w:rPr>
                <w:rFonts w:ascii="Arial" w:hAnsi="Arial" w:cs="Arial"/>
                <w:sz w:val="22"/>
                <w:szCs w:val="22"/>
              </w:rPr>
              <w:t xml:space="preserve"> </w:t>
            </w:r>
            <w:r w:rsidRPr="00605639">
              <w:rPr>
                <w:rFonts w:ascii="Arial" w:hAnsi="Arial" w:cs="Arial"/>
                <w:b/>
                <w:sz w:val="22"/>
                <w:szCs w:val="22"/>
              </w:rPr>
              <w:t>(</w:t>
            </w:r>
            <w:r w:rsidR="00FE219F">
              <w:rPr>
                <w:rFonts w:ascii="Arial" w:hAnsi="Arial" w:cs="Arial"/>
                <w:b/>
                <w:sz w:val="22"/>
                <w:szCs w:val="22"/>
              </w:rPr>
              <w:t>Desirable</w:t>
            </w:r>
            <w:r w:rsidRPr="00605639">
              <w:rPr>
                <w:rFonts w:ascii="Arial" w:hAnsi="Arial" w:cs="Arial"/>
                <w:b/>
                <w:sz w:val="22"/>
                <w:szCs w:val="22"/>
              </w:rPr>
              <w:t>).</w:t>
            </w:r>
          </w:p>
          <w:p w14:paraId="65DC771C" w14:textId="37C9CA18" w:rsidR="000E706A" w:rsidRPr="00605639" w:rsidRDefault="000E706A" w:rsidP="009A71BC">
            <w:pPr>
              <w:numPr>
                <w:ilvl w:val="0"/>
                <w:numId w:val="1"/>
              </w:numPr>
              <w:tabs>
                <w:tab w:val="clear" w:pos="720"/>
              </w:tabs>
              <w:ind w:left="436" w:hanging="427"/>
              <w:rPr>
                <w:rFonts w:ascii="Arial" w:hAnsi="Arial" w:cs="Arial"/>
                <w:b/>
                <w:sz w:val="22"/>
                <w:szCs w:val="22"/>
              </w:rPr>
            </w:pPr>
            <w:r w:rsidRPr="00BE719F">
              <w:rPr>
                <w:rFonts w:ascii="Arial" w:hAnsi="Arial" w:cs="Arial"/>
                <w:sz w:val="22"/>
                <w:szCs w:val="22"/>
              </w:rPr>
              <w:t>National/Scottish Vocational Qualification Level 2 Sports Turf Maintenance</w:t>
            </w:r>
            <w:r>
              <w:rPr>
                <w:rFonts w:ascii="Arial" w:hAnsi="Arial" w:cs="Arial"/>
                <w:sz w:val="22"/>
                <w:szCs w:val="22"/>
              </w:rPr>
              <w:t xml:space="preserve"> </w:t>
            </w:r>
            <w:r w:rsidRPr="00605639">
              <w:rPr>
                <w:rFonts w:ascii="Arial" w:hAnsi="Arial" w:cs="Arial"/>
                <w:b/>
                <w:sz w:val="22"/>
                <w:szCs w:val="22"/>
              </w:rPr>
              <w:t>(</w:t>
            </w:r>
            <w:r w:rsidR="00FE219F">
              <w:rPr>
                <w:rFonts w:ascii="Arial" w:hAnsi="Arial" w:cs="Arial"/>
                <w:b/>
                <w:sz w:val="22"/>
                <w:szCs w:val="22"/>
              </w:rPr>
              <w:t>Desirable</w:t>
            </w:r>
            <w:r w:rsidRPr="00605639">
              <w:rPr>
                <w:rFonts w:ascii="Arial" w:hAnsi="Arial" w:cs="Arial"/>
                <w:b/>
                <w:sz w:val="22"/>
                <w:szCs w:val="22"/>
              </w:rPr>
              <w:t>)</w:t>
            </w:r>
          </w:p>
          <w:p w14:paraId="55D2498F" w14:textId="77777777" w:rsidR="000E706A" w:rsidRPr="00605639" w:rsidRDefault="000E706A" w:rsidP="009A71BC">
            <w:pPr>
              <w:numPr>
                <w:ilvl w:val="0"/>
                <w:numId w:val="1"/>
              </w:numPr>
              <w:tabs>
                <w:tab w:val="clear" w:pos="720"/>
              </w:tabs>
              <w:ind w:left="436" w:hanging="427"/>
              <w:rPr>
                <w:rFonts w:ascii="Arial" w:hAnsi="Arial" w:cs="Arial"/>
                <w:b/>
                <w:sz w:val="22"/>
                <w:szCs w:val="22"/>
              </w:rPr>
            </w:pPr>
            <w:r>
              <w:rPr>
                <w:rFonts w:ascii="Arial" w:hAnsi="Arial" w:cs="Arial"/>
                <w:sz w:val="22"/>
                <w:szCs w:val="22"/>
              </w:rPr>
              <w:t xml:space="preserve">Chainsaw Certificate </w:t>
            </w:r>
            <w:r w:rsidRPr="00605639">
              <w:rPr>
                <w:rFonts w:ascii="Arial" w:hAnsi="Arial" w:cs="Arial"/>
                <w:b/>
                <w:sz w:val="22"/>
                <w:szCs w:val="22"/>
              </w:rPr>
              <w:t>(Desirable)</w:t>
            </w:r>
          </w:p>
          <w:p w14:paraId="7F5CCB5C" w14:textId="01BD608A" w:rsidR="005A3CDD" w:rsidRPr="004450E9" w:rsidRDefault="000E706A" w:rsidP="009A71BC">
            <w:pPr>
              <w:numPr>
                <w:ilvl w:val="0"/>
                <w:numId w:val="1"/>
              </w:numPr>
              <w:tabs>
                <w:tab w:val="clear" w:pos="720"/>
              </w:tabs>
              <w:ind w:left="436" w:hanging="427"/>
              <w:rPr>
                <w:rFonts w:ascii="Arial" w:hAnsi="Arial" w:cs="Arial"/>
                <w:sz w:val="22"/>
                <w:szCs w:val="22"/>
              </w:rPr>
            </w:pPr>
            <w:r w:rsidRPr="00064840">
              <w:rPr>
                <w:rFonts w:ascii="Arial" w:hAnsi="Arial" w:cs="Arial"/>
                <w:sz w:val="22"/>
                <w:szCs w:val="22"/>
              </w:rPr>
              <w:t>NPTC or other recognised qualification in one or more of the following: strimming, hedge-cutting, ride-on mowing and tractor driving</w:t>
            </w:r>
            <w:r w:rsidR="00AA5406">
              <w:rPr>
                <w:rFonts w:ascii="Arial" w:hAnsi="Arial" w:cs="Arial"/>
                <w:sz w:val="22"/>
                <w:szCs w:val="22"/>
              </w:rPr>
              <w:t>.</w:t>
            </w:r>
            <w:r w:rsidRPr="00064840">
              <w:rPr>
                <w:rFonts w:ascii="Arial" w:hAnsi="Arial" w:cs="Arial"/>
                <w:sz w:val="22"/>
                <w:szCs w:val="22"/>
              </w:rPr>
              <w:t xml:space="preserve"> </w:t>
            </w:r>
            <w:r w:rsidRPr="00605639">
              <w:rPr>
                <w:rFonts w:ascii="Arial" w:hAnsi="Arial" w:cs="Arial"/>
                <w:b/>
                <w:sz w:val="22"/>
                <w:szCs w:val="22"/>
              </w:rPr>
              <w:t>(Desirable)</w:t>
            </w:r>
          </w:p>
          <w:p w14:paraId="3694425C" w14:textId="77777777" w:rsidR="004450E9" w:rsidRPr="00AA5406" w:rsidRDefault="00D66F3D" w:rsidP="009A71BC">
            <w:pPr>
              <w:numPr>
                <w:ilvl w:val="0"/>
                <w:numId w:val="1"/>
              </w:numPr>
              <w:tabs>
                <w:tab w:val="clear" w:pos="720"/>
              </w:tabs>
              <w:ind w:left="436" w:hanging="427"/>
              <w:rPr>
                <w:rFonts w:ascii="Arial" w:hAnsi="Arial" w:cs="Arial"/>
                <w:sz w:val="22"/>
                <w:szCs w:val="22"/>
              </w:rPr>
            </w:pPr>
            <w:r>
              <w:rPr>
                <w:rFonts w:ascii="Arial" w:hAnsi="Arial" w:cs="Arial"/>
                <w:sz w:val="22"/>
                <w:szCs w:val="22"/>
              </w:rPr>
              <w:t xml:space="preserve">Holds a valid, clean driving licence </w:t>
            </w:r>
            <w:r w:rsidRPr="00D66F3D">
              <w:rPr>
                <w:rFonts w:ascii="Arial" w:hAnsi="Arial" w:cs="Arial"/>
                <w:b/>
                <w:sz w:val="22"/>
                <w:szCs w:val="22"/>
              </w:rPr>
              <w:t>(Essential)</w:t>
            </w:r>
          </w:p>
          <w:p w14:paraId="25F29584" w14:textId="7FB5EC1C" w:rsidR="00AA5406" w:rsidRPr="007368A2" w:rsidRDefault="00AA5406" w:rsidP="009A71BC">
            <w:pPr>
              <w:numPr>
                <w:ilvl w:val="0"/>
                <w:numId w:val="1"/>
              </w:numPr>
              <w:tabs>
                <w:tab w:val="clear" w:pos="720"/>
              </w:tabs>
              <w:ind w:left="436" w:hanging="427"/>
              <w:rPr>
                <w:rFonts w:ascii="Arial" w:hAnsi="Arial" w:cs="Arial"/>
                <w:sz w:val="22"/>
                <w:szCs w:val="22"/>
              </w:rPr>
            </w:pPr>
            <w:r>
              <w:rPr>
                <w:rFonts w:ascii="Arial" w:hAnsi="Arial" w:cs="Arial"/>
                <w:sz w:val="22"/>
                <w:szCs w:val="22"/>
              </w:rPr>
              <w:t xml:space="preserve">Proven background within the horticulture, sports turf management industry. </w:t>
            </w:r>
            <w:r w:rsidRPr="00AA5406">
              <w:rPr>
                <w:rFonts w:ascii="Arial" w:hAnsi="Arial" w:cs="Arial"/>
                <w:b/>
                <w:bCs/>
                <w:sz w:val="22"/>
                <w:szCs w:val="22"/>
              </w:rPr>
              <w:t>(</w:t>
            </w:r>
            <w:r w:rsidR="00FC281F">
              <w:rPr>
                <w:rFonts w:ascii="Arial" w:hAnsi="Arial" w:cs="Arial"/>
                <w:b/>
                <w:bCs/>
                <w:sz w:val="22"/>
                <w:szCs w:val="22"/>
              </w:rPr>
              <w:t>Preferable</w:t>
            </w:r>
            <w:r w:rsidRPr="00AA5406">
              <w:rPr>
                <w:rFonts w:ascii="Arial" w:hAnsi="Arial" w:cs="Arial"/>
                <w:b/>
                <w:bCs/>
                <w:sz w:val="22"/>
                <w:szCs w:val="22"/>
              </w:rPr>
              <w:t>)</w:t>
            </w:r>
          </w:p>
        </w:tc>
      </w:tr>
      <w:tr w:rsidR="005A3CDD" w:rsidRPr="007368A2" w14:paraId="5D94525E" w14:textId="77777777" w:rsidTr="00554DFF">
        <w:tc>
          <w:tcPr>
            <w:tcW w:w="3846" w:type="dxa"/>
            <w:gridSpan w:val="2"/>
            <w:tcBorders>
              <w:bottom w:val="single" w:sz="4" w:space="0" w:color="auto"/>
            </w:tcBorders>
            <w:shd w:val="clear" w:color="auto" w:fill="auto"/>
          </w:tcPr>
          <w:p w14:paraId="56D1F790" w14:textId="77777777" w:rsidR="005A3CDD" w:rsidRPr="007368A2" w:rsidRDefault="005A3CDD" w:rsidP="007368A2">
            <w:pPr>
              <w:spacing w:before="120" w:after="120"/>
              <w:jc w:val="both"/>
              <w:rPr>
                <w:rFonts w:ascii="Arial" w:hAnsi="Arial" w:cs="Arial"/>
                <w:b/>
                <w:sz w:val="22"/>
                <w:szCs w:val="22"/>
              </w:rPr>
            </w:pPr>
            <w:r w:rsidRPr="007368A2">
              <w:rPr>
                <w:rFonts w:ascii="Arial" w:hAnsi="Arial" w:cs="Arial"/>
                <w:b/>
                <w:sz w:val="22"/>
                <w:szCs w:val="22"/>
              </w:rPr>
              <w:t>Skills &amp; Abilities</w:t>
            </w:r>
          </w:p>
          <w:p w14:paraId="5013337E" w14:textId="012FFC64" w:rsidR="005A3CDD" w:rsidRPr="007368A2" w:rsidRDefault="005A3CDD" w:rsidP="007368A2">
            <w:pPr>
              <w:spacing w:before="120" w:after="120"/>
              <w:jc w:val="both"/>
              <w:rPr>
                <w:rFonts w:ascii="Arial" w:hAnsi="Arial" w:cs="Arial"/>
                <w:sz w:val="22"/>
                <w:szCs w:val="22"/>
              </w:rPr>
            </w:pPr>
          </w:p>
        </w:tc>
        <w:tc>
          <w:tcPr>
            <w:tcW w:w="5792" w:type="dxa"/>
            <w:gridSpan w:val="3"/>
            <w:tcBorders>
              <w:bottom w:val="single" w:sz="4" w:space="0" w:color="auto"/>
            </w:tcBorders>
            <w:shd w:val="clear" w:color="auto" w:fill="auto"/>
          </w:tcPr>
          <w:p w14:paraId="0BAB3CFF" w14:textId="7E5A72F5" w:rsidR="000E706A" w:rsidRPr="00453118" w:rsidRDefault="000E706A" w:rsidP="009A71BC">
            <w:pPr>
              <w:pStyle w:val="ListParagraph"/>
              <w:numPr>
                <w:ilvl w:val="0"/>
                <w:numId w:val="6"/>
              </w:numPr>
              <w:ind w:left="436" w:hanging="426"/>
              <w:rPr>
                <w:rFonts w:ascii="Arial" w:hAnsi="Arial" w:cs="Arial"/>
                <w:sz w:val="22"/>
                <w:szCs w:val="22"/>
              </w:rPr>
            </w:pPr>
            <w:r w:rsidRPr="00453118">
              <w:rPr>
                <w:rFonts w:ascii="Arial" w:hAnsi="Arial" w:cs="Arial"/>
                <w:sz w:val="22"/>
                <w:szCs w:val="22"/>
              </w:rPr>
              <w:t>Awareness of relevant Health and Safety legislation</w:t>
            </w:r>
            <w:r w:rsidR="009A71BC">
              <w:rPr>
                <w:rFonts w:ascii="Arial" w:hAnsi="Arial" w:cs="Arial"/>
                <w:sz w:val="22"/>
                <w:szCs w:val="22"/>
              </w:rPr>
              <w:t xml:space="preserve"> </w:t>
            </w:r>
            <w:r w:rsidR="009A71BC" w:rsidRPr="00BD2DA0">
              <w:rPr>
                <w:rFonts w:ascii="Arial" w:hAnsi="Arial" w:cs="Arial"/>
                <w:b/>
                <w:bCs/>
                <w:sz w:val="22"/>
                <w:szCs w:val="22"/>
              </w:rPr>
              <w:t>(Essential)</w:t>
            </w:r>
            <w:r w:rsidRPr="00BD2DA0">
              <w:rPr>
                <w:rFonts w:ascii="Arial" w:hAnsi="Arial" w:cs="Arial"/>
                <w:b/>
                <w:bCs/>
                <w:sz w:val="22"/>
                <w:szCs w:val="22"/>
              </w:rPr>
              <w:t>.</w:t>
            </w:r>
          </w:p>
          <w:p w14:paraId="434FBC68" w14:textId="2B448FD2" w:rsidR="004450E9" w:rsidRDefault="000E706A" w:rsidP="009A71BC">
            <w:pPr>
              <w:pStyle w:val="ListParagraph"/>
              <w:numPr>
                <w:ilvl w:val="0"/>
                <w:numId w:val="6"/>
              </w:numPr>
              <w:ind w:left="436" w:hanging="426"/>
              <w:rPr>
                <w:rFonts w:ascii="Arial" w:hAnsi="Arial" w:cs="Arial"/>
                <w:sz w:val="22"/>
                <w:szCs w:val="22"/>
              </w:rPr>
            </w:pPr>
            <w:r w:rsidRPr="00453118">
              <w:rPr>
                <w:rFonts w:ascii="Arial" w:hAnsi="Arial" w:cs="Arial"/>
                <w:sz w:val="22"/>
                <w:szCs w:val="22"/>
              </w:rPr>
              <w:t>Formal training in manual handling</w:t>
            </w:r>
            <w:r w:rsidR="009A71BC">
              <w:rPr>
                <w:rFonts w:ascii="Arial" w:hAnsi="Arial" w:cs="Arial"/>
                <w:sz w:val="22"/>
                <w:szCs w:val="22"/>
              </w:rPr>
              <w:t xml:space="preserve"> </w:t>
            </w:r>
            <w:r w:rsidR="009A71BC" w:rsidRPr="00BD2DA0">
              <w:rPr>
                <w:rFonts w:ascii="Arial" w:hAnsi="Arial" w:cs="Arial"/>
                <w:b/>
                <w:bCs/>
                <w:sz w:val="22"/>
                <w:szCs w:val="22"/>
              </w:rPr>
              <w:t>(Desirable – training can be given if required)</w:t>
            </w:r>
            <w:r w:rsidRPr="00453118">
              <w:rPr>
                <w:rFonts w:ascii="Arial" w:hAnsi="Arial" w:cs="Arial"/>
                <w:sz w:val="22"/>
                <w:szCs w:val="22"/>
              </w:rPr>
              <w:t>.</w:t>
            </w:r>
          </w:p>
          <w:p w14:paraId="3721D8F7" w14:textId="6E1C6654" w:rsidR="00AA5406" w:rsidRPr="00AA5406" w:rsidRDefault="00AA5406" w:rsidP="00AA5406">
            <w:pPr>
              <w:pStyle w:val="ListParagraph"/>
              <w:numPr>
                <w:ilvl w:val="0"/>
                <w:numId w:val="6"/>
              </w:numPr>
              <w:ind w:left="436" w:hanging="426"/>
              <w:rPr>
                <w:rFonts w:ascii="Arial" w:hAnsi="Arial" w:cs="Arial"/>
                <w:sz w:val="22"/>
                <w:szCs w:val="22"/>
              </w:rPr>
            </w:pPr>
            <w:r>
              <w:rPr>
                <w:rFonts w:ascii="Arial" w:hAnsi="Arial" w:cs="Arial"/>
                <w:sz w:val="22"/>
                <w:szCs w:val="22"/>
              </w:rPr>
              <w:t>A</w:t>
            </w:r>
            <w:r w:rsidRPr="00453118">
              <w:rPr>
                <w:rFonts w:ascii="Arial" w:hAnsi="Arial" w:cs="Arial"/>
                <w:sz w:val="22"/>
                <w:szCs w:val="22"/>
              </w:rPr>
              <w:t>bility to drive and maintai</w:t>
            </w:r>
            <w:r w:rsidR="00A34C09">
              <w:rPr>
                <w:rFonts w:ascii="Arial" w:hAnsi="Arial" w:cs="Arial"/>
                <w:sz w:val="22"/>
                <w:szCs w:val="22"/>
              </w:rPr>
              <w:t>n</w:t>
            </w:r>
            <w:r w:rsidRPr="00453118">
              <w:rPr>
                <w:rFonts w:ascii="Arial" w:hAnsi="Arial" w:cs="Arial"/>
                <w:sz w:val="22"/>
                <w:szCs w:val="22"/>
              </w:rPr>
              <w:t xml:space="preserve"> a valid clean driving licence at all time</w:t>
            </w:r>
            <w:r w:rsidR="00A34C09">
              <w:rPr>
                <w:rFonts w:ascii="Arial" w:hAnsi="Arial" w:cs="Arial"/>
                <w:sz w:val="22"/>
                <w:szCs w:val="22"/>
              </w:rPr>
              <w:t>s</w:t>
            </w:r>
            <w:r w:rsidRPr="00453118">
              <w:rPr>
                <w:rFonts w:ascii="Arial" w:hAnsi="Arial" w:cs="Arial"/>
                <w:sz w:val="22"/>
                <w:szCs w:val="22"/>
              </w:rPr>
              <w:t xml:space="preserve"> </w:t>
            </w:r>
            <w:r w:rsidRPr="00BD2DA0">
              <w:rPr>
                <w:rFonts w:ascii="Arial" w:hAnsi="Arial" w:cs="Arial"/>
                <w:b/>
                <w:bCs/>
                <w:sz w:val="22"/>
                <w:szCs w:val="22"/>
              </w:rPr>
              <w:t>(E</w:t>
            </w:r>
            <w:r w:rsidRPr="00453118">
              <w:rPr>
                <w:rFonts w:ascii="Arial" w:hAnsi="Arial" w:cs="Arial"/>
                <w:b/>
                <w:sz w:val="22"/>
                <w:szCs w:val="22"/>
              </w:rPr>
              <w:t>ssential</w:t>
            </w:r>
            <w:r>
              <w:rPr>
                <w:rFonts w:ascii="Arial" w:hAnsi="Arial" w:cs="Arial"/>
                <w:b/>
                <w:sz w:val="22"/>
                <w:szCs w:val="22"/>
              </w:rPr>
              <w:t>)</w:t>
            </w:r>
            <w:r w:rsidRPr="00453118">
              <w:rPr>
                <w:rFonts w:ascii="Arial" w:hAnsi="Arial" w:cs="Arial"/>
                <w:b/>
                <w:sz w:val="22"/>
                <w:szCs w:val="22"/>
              </w:rPr>
              <w:t>.</w:t>
            </w:r>
          </w:p>
          <w:p w14:paraId="164A1425" w14:textId="1FC51419" w:rsidR="00BD2DA0" w:rsidRDefault="004450E9" w:rsidP="009A71BC">
            <w:pPr>
              <w:pStyle w:val="ListParagraph"/>
              <w:numPr>
                <w:ilvl w:val="0"/>
                <w:numId w:val="6"/>
              </w:numPr>
              <w:ind w:left="436" w:hanging="426"/>
              <w:rPr>
                <w:rFonts w:ascii="Arial" w:hAnsi="Arial" w:cs="Arial"/>
                <w:sz w:val="22"/>
                <w:szCs w:val="22"/>
              </w:rPr>
            </w:pPr>
            <w:r w:rsidRPr="00453118">
              <w:rPr>
                <w:rFonts w:ascii="Arial" w:hAnsi="Arial" w:cs="Arial"/>
                <w:sz w:val="22"/>
                <w:szCs w:val="22"/>
              </w:rPr>
              <w:t xml:space="preserve">Due to the </w:t>
            </w:r>
            <w:r w:rsidR="003D55D9" w:rsidRPr="00453118">
              <w:rPr>
                <w:rFonts w:ascii="Arial" w:hAnsi="Arial" w:cs="Arial"/>
                <w:sz w:val="22"/>
                <w:szCs w:val="22"/>
              </w:rPr>
              <w:t>need to</w:t>
            </w:r>
            <w:r w:rsidRPr="00453118">
              <w:rPr>
                <w:rFonts w:ascii="Arial" w:hAnsi="Arial" w:cs="Arial"/>
                <w:sz w:val="22"/>
                <w:szCs w:val="22"/>
              </w:rPr>
              <w:t xml:space="preserve"> work across this very large site </w:t>
            </w:r>
            <w:r w:rsidR="00BD2DA0">
              <w:rPr>
                <w:rFonts w:ascii="Arial" w:hAnsi="Arial" w:cs="Arial"/>
                <w:sz w:val="22"/>
                <w:szCs w:val="22"/>
              </w:rPr>
              <w:t xml:space="preserve">the postholder will be required to </w:t>
            </w:r>
            <w:r w:rsidRPr="00453118">
              <w:rPr>
                <w:rFonts w:ascii="Arial" w:hAnsi="Arial" w:cs="Arial"/>
                <w:sz w:val="22"/>
                <w:szCs w:val="22"/>
              </w:rPr>
              <w:t>move equipment from location to location</w:t>
            </w:r>
            <w:r w:rsidR="00BD2DA0">
              <w:rPr>
                <w:rFonts w:ascii="Arial" w:hAnsi="Arial" w:cs="Arial"/>
                <w:sz w:val="22"/>
                <w:szCs w:val="22"/>
              </w:rPr>
              <w:t xml:space="preserve"> </w:t>
            </w:r>
            <w:r w:rsidR="00BD2DA0" w:rsidRPr="00BD2DA0">
              <w:rPr>
                <w:rFonts w:ascii="Arial" w:hAnsi="Arial" w:cs="Arial"/>
                <w:b/>
                <w:bCs/>
                <w:sz w:val="22"/>
                <w:szCs w:val="22"/>
              </w:rPr>
              <w:t>(Essential)</w:t>
            </w:r>
            <w:r w:rsidR="00BD2DA0">
              <w:rPr>
                <w:rFonts w:ascii="Arial" w:hAnsi="Arial" w:cs="Arial"/>
                <w:sz w:val="22"/>
                <w:szCs w:val="22"/>
              </w:rPr>
              <w:t>.</w:t>
            </w:r>
          </w:p>
          <w:p w14:paraId="77F3C332" w14:textId="38CF15DF" w:rsidR="004450E9" w:rsidRPr="007368A2" w:rsidRDefault="006F5AFF" w:rsidP="009A71BC">
            <w:pPr>
              <w:pStyle w:val="ListParagraph"/>
              <w:numPr>
                <w:ilvl w:val="0"/>
                <w:numId w:val="6"/>
              </w:numPr>
              <w:ind w:left="436" w:hanging="426"/>
              <w:rPr>
                <w:rFonts w:ascii="Arial" w:hAnsi="Arial" w:cs="Arial"/>
                <w:sz w:val="22"/>
                <w:szCs w:val="22"/>
              </w:rPr>
            </w:pPr>
            <w:r>
              <w:rPr>
                <w:rFonts w:ascii="Arial" w:hAnsi="Arial" w:cs="Arial"/>
                <w:sz w:val="22"/>
                <w:szCs w:val="22"/>
              </w:rPr>
              <w:t>This post is p</w:t>
            </w:r>
            <w:r w:rsidR="004450E9" w:rsidRPr="00453118">
              <w:rPr>
                <w:rFonts w:ascii="Arial" w:hAnsi="Arial" w:cs="Arial"/>
                <w:sz w:val="22"/>
                <w:szCs w:val="22"/>
              </w:rPr>
              <w:t>hysical</w:t>
            </w:r>
            <w:r>
              <w:rPr>
                <w:rFonts w:ascii="Arial" w:hAnsi="Arial" w:cs="Arial"/>
                <w:sz w:val="22"/>
                <w:szCs w:val="22"/>
              </w:rPr>
              <w:t>ly demanding</w:t>
            </w:r>
            <w:r w:rsidR="004450E9" w:rsidRPr="00453118">
              <w:rPr>
                <w:rFonts w:ascii="Arial" w:hAnsi="Arial" w:cs="Arial"/>
                <w:sz w:val="22"/>
                <w:szCs w:val="22"/>
              </w:rPr>
              <w:t xml:space="preserve">. It is </w:t>
            </w:r>
            <w:r w:rsidR="00FC281F">
              <w:rPr>
                <w:rFonts w:ascii="Arial" w:hAnsi="Arial" w:cs="Arial"/>
                <w:b/>
                <w:bCs/>
                <w:sz w:val="22"/>
                <w:szCs w:val="22"/>
              </w:rPr>
              <w:t>E</w:t>
            </w:r>
            <w:r w:rsidR="004450E9" w:rsidRPr="00453118">
              <w:rPr>
                <w:rFonts w:ascii="Arial" w:hAnsi="Arial" w:cs="Arial"/>
                <w:b/>
                <w:sz w:val="22"/>
                <w:szCs w:val="22"/>
              </w:rPr>
              <w:t>ssentia</w:t>
            </w:r>
            <w:r w:rsidR="004450E9" w:rsidRPr="00453118">
              <w:rPr>
                <w:rFonts w:ascii="Arial" w:hAnsi="Arial" w:cs="Arial"/>
                <w:sz w:val="22"/>
                <w:szCs w:val="22"/>
              </w:rPr>
              <w:t xml:space="preserve">l that the post holder </w:t>
            </w:r>
            <w:r w:rsidR="003D55D9" w:rsidRPr="00453118">
              <w:rPr>
                <w:rFonts w:ascii="Arial" w:hAnsi="Arial" w:cs="Arial"/>
                <w:sz w:val="22"/>
                <w:szCs w:val="22"/>
              </w:rPr>
              <w:t>remains</w:t>
            </w:r>
            <w:r w:rsidR="004450E9" w:rsidRPr="00453118">
              <w:rPr>
                <w:rFonts w:ascii="Arial" w:hAnsi="Arial" w:cs="Arial"/>
                <w:sz w:val="22"/>
                <w:szCs w:val="22"/>
              </w:rPr>
              <w:t xml:space="preserve"> physically able to</w:t>
            </w:r>
            <w:r w:rsidR="003D55D9" w:rsidRPr="00453118">
              <w:rPr>
                <w:rFonts w:ascii="Arial" w:hAnsi="Arial" w:cs="Arial"/>
                <w:sz w:val="22"/>
                <w:szCs w:val="22"/>
              </w:rPr>
              <w:t xml:space="preserve"> </w:t>
            </w:r>
            <w:r w:rsidR="004450E9" w:rsidRPr="00453118">
              <w:rPr>
                <w:rFonts w:ascii="Arial" w:hAnsi="Arial" w:cs="Arial"/>
                <w:sz w:val="22"/>
                <w:szCs w:val="22"/>
              </w:rPr>
              <w:t>manage all items of equipment</w:t>
            </w:r>
            <w:r w:rsidR="00FC281F">
              <w:rPr>
                <w:rFonts w:ascii="Arial" w:hAnsi="Arial" w:cs="Arial"/>
                <w:sz w:val="22"/>
                <w:szCs w:val="22"/>
              </w:rPr>
              <w:t xml:space="preserve"> (</w:t>
            </w:r>
            <w:r w:rsidR="00FC281F" w:rsidRPr="00FC281F">
              <w:rPr>
                <w:rFonts w:ascii="Arial" w:hAnsi="Arial" w:cs="Arial"/>
                <w:b/>
                <w:bCs/>
                <w:sz w:val="22"/>
                <w:szCs w:val="22"/>
              </w:rPr>
              <w:t>including vibrating</w:t>
            </w:r>
            <w:r w:rsidR="00FC281F">
              <w:rPr>
                <w:rFonts w:ascii="Arial" w:hAnsi="Arial" w:cs="Arial"/>
                <w:sz w:val="22"/>
                <w:szCs w:val="22"/>
              </w:rPr>
              <w:t xml:space="preserve"> </w:t>
            </w:r>
            <w:r w:rsidR="00FC281F" w:rsidRPr="00FC281F">
              <w:rPr>
                <w:rFonts w:ascii="Arial" w:hAnsi="Arial" w:cs="Arial"/>
                <w:b/>
                <w:bCs/>
                <w:sz w:val="22"/>
                <w:szCs w:val="22"/>
              </w:rPr>
              <w:t>hand held tools</w:t>
            </w:r>
            <w:r w:rsidR="00FC281F">
              <w:rPr>
                <w:rFonts w:ascii="Arial" w:hAnsi="Arial" w:cs="Arial"/>
                <w:sz w:val="22"/>
                <w:szCs w:val="22"/>
              </w:rPr>
              <w:t>)</w:t>
            </w:r>
            <w:r w:rsidR="004450E9" w:rsidRPr="00453118">
              <w:rPr>
                <w:rFonts w:ascii="Arial" w:hAnsi="Arial" w:cs="Arial"/>
                <w:sz w:val="22"/>
                <w:szCs w:val="22"/>
              </w:rPr>
              <w:t xml:space="preserve"> and </w:t>
            </w:r>
            <w:r w:rsidR="00E31D4B">
              <w:rPr>
                <w:rFonts w:ascii="Arial" w:hAnsi="Arial" w:cs="Arial"/>
                <w:sz w:val="22"/>
                <w:szCs w:val="22"/>
              </w:rPr>
              <w:t xml:space="preserve">to </w:t>
            </w:r>
            <w:r w:rsidR="004450E9" w:rsidRPr="00453118">
              <w:rPr>
                <w:rFonts w:ascii="Arial" w:hAnsi="Arial" w:cs="Arial"/>
                <w:sz w:val="22"/>
                <w:szCs w:val="22"/>
              </w:rPr>
              <w:t xml:space="preserve">sustain periods of </w:t>
            </w:r>
            <w:r w:rsidR="00EE31CD" w:rsidRPr="00453118">
              <w:rPr>
                <w:rFonts w:ascii="Arial" w:hAnsi="Arial" w:cs="Arial"/>
                <w:sz w:val="22"/>
                <w:szCs w:val="22"/>
              </w:rPr>
              <w:t xml:space="preserve">working in </w:t>
            </w:r>
            <w:r w:rsidR="004450E9" w:rsidRPr="00453118">
              <w:rPr>
                <w:rFonts w:ascii="Arial" w:hAnsi="Arial" w:cs="Arial"/>
                <w:sz w:val="22"/>
                <w:szCs w:val="22"/>
              </w:rPr>
              <w:t xml:space="preserve">standing, bending, kneeling </w:t>
            </w:r>
            <w:r w:rsidR="00EE31CD" w:rsidRPr="00453118">
              <w:rPr>
                <w:rFonts w:ascii="Arial" w:hAnsi="Arial" w:cs="Arial"/>
                <w:sz w:val="22"/>
                <w:szCs w:val="22"/>
              </w:rPr>
              <w:t>positions.</w:t>
            </w:r>
            <w:r w:rsidR="00E31D4B">
              <w:rPr>
                <w:rFonts w:ascii="Arial" w:hAnsi="Arial" w:cs="Arial"/>
                <w:sz w:val="22"/>
                <w:szCs w:val="22"/>
              </w:rPr>
              <w:t xml:space="preserve"> </w:t>
            </w:r>
          </w:p>
        </w:tc>
      </w:tr>
    </w:tbl>
    <w:p w14:paraId="3980F7DA" w14:textId="3C0E6533" w:rsidR="00554DFF" w:rsidRDefault="00554DFF"/>
    <w:p w14:paraId="0F4D31EB" w14:textId="77777777" w:rsidR="00554DFF" w:rsidRDefault="00554DFF">
      <w:r>
        <w:br w:type="page"/>
      </w:r>
    </w:p>
    <w:p w14:paraId="6012608A" w14:textId="77777777" w:rsidR="00554DFF" w:rsidRDefault="00554DFF"/>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205CA" w:rsidRPr="007368A2" w14:paraId="1E764DED" w14:textId="77777777" w:rsidTr="00554DFF">
        <w:tc>
          <w:tcPr>
            <w:tcW w:w="9638" w:type="dxa"/>
            <w:tcBorders>
              <w:bottom w:val="nil"/>
            </w:tcBorders>
            <w:shd w:val="clear" w:color="auto" w:fill="auto"/>
          </w:tcPr>
          <w:p w14:paraId="1E28CE12" w14:textId="77777777" w:rsidR="00B205CA" w:rsidRPr="007368A2" w:rsidRDefault="00B205CA" w:rsidP="007368A2">
            <w:pPr>
              <w:spacing w:before="120" w:after="120"/>
              <w:jc w:val="both"/>
              <w:rPr>
                <w:rFonts w:ascii="Arial" w:hAnsi="Arial" w:cs="Arial"/>
                <w:sz w:val="22"/>
                <w:szCs w:val="22"/>
              </w:rPr>
            </w:pPr>
            <w:r w:rsidRPr="007368A2">
              <w:rPr>
                <w:rFonts w:ascii="Arial" w:hAnsi="Arial" w:cs="Arial"/>
                <w:b/>
                <w:sz w:val="22"/>
                <w:szCs w:val="22"/>
              </w:rPr>
              <w:t>Additional Work Elements</w:t>
            </w:r>
          </w:p>
        </w:tc>
      </w:tr>
      <w:tr w:rsidR="00B205CA" w:rsidRPr="007368A2" w14:paraId="23A9FB28" w14:textId="77777777" w:rsidTr="00554DFF">
        <w:tc>
          <w:tcPr>
            <w:tcW w:w="9638" w:type="dxa"/>
            <w:tcBorders>
              <w:top w:val="nil"/>
            </w:tcBorders>
            <w:shd w:val="clear" w:color="auto" w:fill="auto"/>
          </w:tcPr>
          <w:p w14:paraId="3B983837" w14:textId="77777777" w:rsidR="00292A6A" w:rsidRPr="00292A6A" w:rsidRDefault="00292A6A" w:rsidP="007368A2">
            <w:pPr>
              <w:numPr>
                <w:ilvl w:val="0"/>
                <w:numId w:val="1"/>
              </w:numPr>
              <w:spacing w:before="120" w:after="120"/>
              <w:jc w:val="both"/>
              <w:rPr>
                <w:rFonts w:ascii="Arial" w:hAnsi="Arial" w:cs="Arial"/>
                <w:sz w:val="22"/>
                <w:szCs w:val="22"/>
              </w:rPr>
            </w:pPr>
            <w:r>
              <w:rPr>
                <w:rFonts w:ascii="Arial" w:hAnsi="Arial" w:cs="Arial"/>
                <w:sz w:val="22"/>
                <w:szCs w:val="22"/>
              </w:rPr>
              <w:t xml:space="preserve">Normal working hours are </w:t>
            </w:r>
            <w:r w:rsidRPr="00292A6A">
              <w:rPr>
                <w:rFonts w:ascii="Arial" w:hAnsi="Arial" w:cs="Arial"/>
                <w:color w:val="000000"/>
                <w:sz w:val="22"/>
                <w:szCs w:val="22"/>
              </w:rPr>
              <w:t>37½ hours per week</w:t>
            </w:r>
            <w:r>
              <w:rPr>
                <w:rFonts w:ascii="Arial" w:hAnsi="Arial" w:cs="Arial"/>
                <w:color w:val="000000"/>
                <w:sz w:val="22"/>
                <w:szCs w:val="22"/>
              </w:rPr>
              <w:t>;</w:t>
            </w:r>
            <w:r w:rsidRPr="00292A6A">
              <w:rPr>
                <w:rFonts w:ascii="Arial" w:hAnsi="Arial" w:cs="Arial"/>
                <w:color w:val="000000"/>
                <w:sz w:val="22"/>
                <w:szCs w:val="22"/>
              </w:rPr>
              <w:t xml:space="preserve"> </w:t>
            </w:r>
            <w:r>
              <w:rPr>
                <w:rFonts w:ascii="Arial" w:hAnsi="Arial" w:cs="Arial"/>
                <w:color w:val="000000"/>
                <w:sz w:val="22"/>
                <w:szCs w:val="22"/>
              </w:rPr>
              <w:t xml:space="preserve">worked </w:t>
            </w:r>
            <w:r w:rsidRPr="00292A6A">
              <w:rPr>
                <w:rFonts w:ascii="Arial" w:hAnsi="Arial" w:cs="Arial"/>
                <w:color w:val="000000"/>
                <w:sz w:val="22"/>
                <w:szCs w:val="22"/>
              </w:rPr>
              <w:t>7.30 am to 4 .00 pm from Monday to Thursday and 7.30 am to 2.45 pm Friday</w:t>
            </w:r>
            <w:r>
              <w:rPr>
                <w:rFonts w:ascii="Arial" w:hAnsi="Arial" w:cs="Arial"/>
                <w:color w:val="000000"/>
                <w:sz w:val="22"/>
                <w:szCs w:val="22"/>
              </w:rPr>
              <w:t>.</w:t>
            </w:r>
          </w:p>
          <w:p w14:paraId="59B17BE2" w14:textId="77777777" w:rsidR="009F0C58" w:rsidRPr="007368A2" w:rsidRDefault="000E706A" w:rsidP="007368A2">
            <w:pPr>
              <w:numPr>
                <w:ilvl w:val="0"/>
                <w:numId w:val="1"/>
              </w:numPr>
              <w:spacing w:before="120" w:after="120"/>
              <w:jc w:val="both"/>
              <w:rPr>
                <w:rFonts w:ascii="Arial" w:hAnsi="Arial" w:cs="Arial"/>
                <w:sz w:val="22"/>
                <w:szCs w:val="22"/>
              </w:rPr>
            </w:pPr>
            <w:r>
              <w:rPr>
                <w:rFonts w:ascii="Arial" w:hAnsi="Arial" w:cs="Arial"/>
                <w:sz w:val="22"/>
                <w:szCs w:val="22"/>
              </w:rPr>
              <w:t xml:space="preserve">Occasional weekend work </w:t>
            </w:r>
            <w:r w:rsidR="003D55D9">
              <w:rPr>
                <w:rFonts w:ascii="Arial" w:hAnsi="Arial" w:cs="Arial"/>
                <w:sz w:val="22"/>
                <w:szCs w:val="22"/>
              </w:rPr>
              <w:t>will</w:t>
            </w:r>
            <w:r>
              <w:rPr>
                <w:rFonts w:ascii="Arial" w:hAnsi="Arial" w:cs="Arial"/>
                <w:sz w:val="22"/>
                <w:szCs w:val="22"/>
              </w:rPr>
              <w:t xml:space="preserve"> be required during functions e.g. Speech Day, Sports Day.</w:t>
            </w:r>
          </w:p>
          <w:p w14:paraId="08EA6825" w14:textId="77777777" w:rsidR="00B205CA" w:rsidRPr="007368A2" w:rsidRDefault="009F0C58" w:rsidP="007368A2">
            <w:pPr>
              <w:numPr>
                <w:ilvl w:val="0"/>
                <w:numId w:val="1"/>
              </w:numPr>
              <w:spacing w:before="120" w:after="120"/>
              <w:jc w:val="both"/>
              <w:rPr>
                <w:rFonts w:ascii="Arial" w:hAnsi="Arial" w:cs="Arial"/>
                <w:sz w:val="22"/>
                <w:szCs w:val="22"/>
              </w:rPr>
            </w:pPr>
            <w:r w:rsidRPr="007368A2">
              <w:rPr>
                <w:rFonts w:ascii="Arial" w:hAnsi="Arial" w:cs="Arial"/>
                <w:sz w:val="22"/>
                <w:szCs w:val="22"/>
              </w:rPr>
              <w:t>In the event of a major incident or disaster, you may be required to provide assistance, in whatever capacity necessary and participate in any training to ensure the School is fully prepared</w:t>
            </w:r>
          </w:p>
        </w:tc>
      </w:tr>
      <w:tr w:rsidR="009A71BC" w:rsidRPr="007368A2" w14:paraId="40705557" w14:textId="77777777" w:rsidTr="00554DFF">
        <w:tc>
          <w:tcPr>
            <w:tcW w:w="9628" w:type="dxa"/>
            <w:tcBorders>
              <w:bottom w:val="nil"/>
            </w:tcBorders>
            <w:shd w:val="clear" w:color="auto" w:fill="auto"/>
          </w:tcPr>
          <w:p w14:paraId="44F6859B" w14:textId="77777777" w:rsidR="009A71BC" w:rsidRPr="007368A2" w:rsidRDefault="009A71BC" w:rsidP="00E812E9">
            <w:pPr>
              <w:spacing w:before="120" w:after="120"/>
              <w:jc w:val="both"/>
              <w:rPr>
                <w:rFonts w:ascii="Arial" w:hAnsi="Arial" w:cs="Arial"/>
                <w:sz w:val="22"/>
                <w:szCs w:val="22"/>
              </w:rPr>
            </w:pPr>
            <w:r w:rsidRPr="007368A2">
              <w:rPr>
                <w:rFonts w:ascii="Arial" w:hAnsi="Arial" w:cs="Arial"/>
                <w:b/>
                <w:sz w:val="22"/>
                <w:szCs w:val="22"/>
              </w:rPr>
              <w:t>Reporting Structure</w:t>
            </w:r>
          </w:p>
        </w:tc>
      </w:tr>
      <w:tr w:rsidR="009A71BC" w:rsidRPr="007368A2" w14:paraId="3A11BEC8" w14:textId="77777777" w:rsidTr="00554DFF">
        <w:tc>
          <w:tcPr>
            <w:tcW w:w="9628" w:type="dxa"/>
            <w:tcBorders>
              <w:top w:val="nil"/>
              <w:bottom w:val="single" w:sz="4" w:space="0" w:color="auto"/>
            </w:tcBorders>
            <w:shd w:val="clear" w:color="auto" w:fill="auto"/>
          </w:tcPr>
          <w:p w14:paraId="3086AFC4" w14:textId="77777777" w:rsidR="009A71BC" w:rsidRPr="007368A2" w:rsidRDefault="009A71BC" w:rsidP="00E812E9">
            <w:pPr>
              <w:spacing w:before="120" w:after="120"/>
              <w:jc w:val="center"/>
              <w:rPr>
                <w:rFonts w:ascii="Arial" w:hAnsi="Arial" w:cs="Arial"/>
                <w:sz w:val="22"/>
                <w:szCs w:val="22"/>
              </w:rPr>
            </w:pPr>
            <w:r>
              <w:rPr>
                <w:rFonts w:ascii="Arial" w:hAnsi="Arial" w:cs="Arial"/>
                <w:noProof/>
                <w:sz w:val="22"/>
                <w:szCs w:val="22"/>
              </w:rPr>
              <w:drawing>
                <wp:anchor distT="0" distB="0" distL="114300" distR="114300" simplePos="0" relativeHeight="251659264" behindDoc="0" locked="1" layoutInCell="1" allowOverlap="1" wp14:anchorId="55D0CA8F" wp14:editId="45F7A9DD">
                  <wp:simplePos x="0" y="0"/>
                  <wp:positionH relativeFrom="character">
                    <wp:posOffset>0</wp:posOffset>
                  </wp:positionH>
                  <wp:positionV relativeFrom="line">
                    <wp:posOffset>0</wp:posOffset>
                  </wp:positionV>
                  <wp:extent cx="5486400" cy="2743200"/>
                  <wp:effectExtent l="0" t="0" r="0" b="19050"/>
                  <wp:wrapNone/>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s">
                  <w:drawing>
                    <wp:inline distT="0" distB="0" distL="0" distR="0" wp14:anchorId="493C5BED" wp14:editId="2B9F685E">
                      <wp:extent cx="5486400" cy="2743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8374F78" id="AutoShape 1" o:spid="_x0000_s1026" style="width:6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" filled="f" stroked="f">
                      <o:lock v:ext="edit" aspectratio="t"/>
                      <w10:anchorlock/>
                    </v:rect>
                  </w:pict>
                </mc:Fallback>
              </mc:AlternateContent>
            </w:r>
          </w:p>
        </w:tc>
      </w:tr>
    </w:tbl>
    <w:p w14:paraId="2CCABA19" w14:textId="77777777" w:rsidR="00B205CA" w:rsidRPr="009F0C58" w:rsidRDefault="00B205CA">
      <w:pPr>
        <w:rPr>
          <w:rFonts w:ascii="Arial" w:hAnsi="Arial" w:cs="Arial"/>
          <w:sz w:val="22"/>
          <w:szCs w:val="22"/>
        </w:rPr>
      </w:pPr>
    </w:p>
    <w:sectPr w:rsidR="00B205CA" w:rsidRPr="009F0C58" w:rsidSect="002820D6">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B7B3" w14:textId="77777777" w:rsidR="00B401D1" w:rsidRDefault="00B401D1" w:rsidP="00B401D1">
      <w:r>
        <w:separator/>
      </w:r>
    </w:p>
  </w:endnote>
  <w:endnote w:type="continuationSeparator" w:id="0">
    <w:p w14:paraId="493168CE" w14:textId="77777777" w:rsidR="00B401D1" w:rsidRDefault="00B401D1" w:rsidP="00B4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3233311"/>
      <w:docPartObj>
        <w:docPartGallery w:val="Page Numbers (Bottom of Page)"/>
        <w:docPartUnique/>
      </w:docPartObj>
    </w:sdtPr>
    <w:sdtEndPr>
      <w:rPr>
        <w:noProof/>
      </w:rPr>
    </w:sdtEndPr>
    <w:sdtContent>
      <w:p w14:paraId="012D5B8D" w14:textId="77777777" w:rsidR="00B401D1" w:rsidRPr="00554DFF" w:rsidRDefault="00B401D1" w:rsidP="00554DFF">
        <w:pPr>
          <w:pStyle w:val="Footer"/>
          <w:jc w:val="center"/>
          <w:rPr>
            <w:rFonts w:ascii="Arial" w:hAnsi="Arial" w:cs="Arial"/>
          </w:rPr>
        </w:pPr>
        <w:r w:rsidRPr="00554DFF">
          <w:rPr>
            <w:rFonts w:ascii="Arial" w:hAnsi="Arial" w:cs="Arial"/>
          </w:rPr>
          <w:fldChar w:fldCharType="begin"/>
        </w:r>
        <w:r w:rsidRPr="00554DFF">
          <w:rPr>
            <w:rFonts w:ascii="Arial" w:hAnsi="Arial" w:cs="Arial"/>
          </w:rPr>
          <w:instrText xml:space="preserve"> PAGE   \* MERGEFORMAT </w:instrText>
        </w:r>
        <w:r w:rsidRPr="00554DFF">
          <w:rPr>
            <w:rFonts w:ascii="Arial" w:hAnsi="Arial" w:cs="Arial"/>
          </w:rPr>
          <w:fldChar w:fldCharType="separate"/>
        </w:r>
        <w:r w:rsidR="005B6C77" w:rsidRPr="00554DFF">
          <w:rPr>
            <w:rFonts w:ascii="Arial" w:hAnsi="Arial" w:cs="Arial"/>
            <w:noProof/>
          </w:rPr>
          <w:t>3</w:t>
        </w:r>
        <w:r w:rsidRPr="00554DFF">
          <w:rPr>
            <w:rFonts w:ascii="Arial" w:hAnsi="Arial" w:cs="Arial"/>
            <w:noProof/>
          </w:rPr>
          <w:fldChar w:fldCharType="end"/>
        </w:r>
      </w:p>
    </w:sdtContent>
  </w:sdt>
  <w:p w14:paraId="441DD131" w14:textId="77777777" w:rsidR="00B401D1" w:rsidRDefault="00B4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20A3" w14:textId="77777777" w:rsidR="00B401D1" w:rsidRDefault="00B401D1" w:rsidP="00B401D1">
      <w:r>
        <w:separator/>
      </w:r>
    </w:p>
  </w:footnote>
  <w:footnote w:type="continuationSeparator" w:id="0">
    <w:p w14:paraId="594EE326" w14:textId="77777777" w:rsidR="00B401D1" w:rsidRDefault="00B401D1" w:rsidP="00B4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A69"/>
    <w:multiLevelType w:val="hybridMultilevel"/>
    <w:tmpl w:val="9570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FF9"/>
    <w:multiLevelType w:val="hybridMultilevel"/>
    <w:tmpl w:val="71706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95D89"/>
    <w:multiLevelType w:val="hybridMultilevel"/>
    <w:tmpl w:val="8F24B9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56DAF"/>
    <w:multiLevelType w:val="hybridMultilevel"/>
    <w:tmpl w:val="2716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B2B8F"/>
    <w:multiLevelType w:val="hybridMultilevel"/>
    <w:tmpl w:val="751078AE"/>
    <w:lvl w:ilvl="0" w:tplc="08090001">
      <w:start w:val="1"/>
      <w:numFmt w:val="bullet"/>
      <w:lvlText w:val=""/>
      <w:lvlJc w:val="left"/>
      <w:pPr>
        <w:tabs>
          <w:tab w:val="num" w:pos="720"/>
        </w:tabs>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533417623">
    <w:abstractNumId w:val="2"/>
  </w:num>
  <w:num w:numId="2" w16cid:durableId="1881746793">
    <w:abstractNumId w:val="0"/>
  </w:num>
  <w:num w:numId="3" w16cid:durableId="565604493">
    <w:abstractNumId w:val="1"/>
  </w:num>
  <w:num w:numId="4" w16cid:durableId="5480332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852987">
    <w:abstractNumId w:val="4"/>
  </w:num>
  <w:num w:numId="6" w16cid:durableId="1277756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15"/>
    <w:rsid w:val="000132D3"/>
    <w:rsid w:val="00042A51"/>
    <w:rsid w:val="000850CA"/>
    <w:rsid w:val="000E706A"/>
    <w:rsid w:val="0013422B"/>
    <w:rsid w:val="00220886"/>
    <w:rsid w:val="002820D6"/>
    <w:rsid w:val="00292A6A"/>
    <w:rsid w:val="002F6FF3"/>
    <w:rsid w:val="00317C15"/>
    <w:rsid w:val="003D55D9"/>
    <w:rsid w:val="004305D7"/>
    <w:rsid w:val="004450E9"/>
    <w:rsid w:val="00453118"/>
    <w:rsid w:val="004D0D6F"/>
    <w:rsid w:val="004E3BD3"/>
    <w:rsid w:val="00554DFF"/>
    <w:rsid w:val="005A3CDD"/>
    <w:rsid w:val="005B6C77"/>
    <w:rsid w:val="005D08B4"/>
    <w:rsid w:val="005D2DEF"/>
    <w:rsid w:val="00605639"/>
    <w:rsid w:val="006C49FE"/>
    <w:rsid w:val="006F5AFF"/>
    <w:rsid w:val="007368A2"/>
    <w:rsid w:val="007E1336"/>
    <w:rsid w:val="0092523E"/>
    <w:rsid w:val="009A0793"/>
    <w:rsid w:val="009A71BC"/>
    <w:rsid w:val="009F0C58"/>
    <w:rsid w:val="00A34C09"/>
    <w:rsid w:val="00A6480F"/>
    <w:rsid w:val="00AA5406"/>
    <w:rsid w:val="00AD4245"/>
    <w:rsid w:val="00B205CA"/>
    <w:rsid w:val="00B338D3"/>
    <w:rsid w:val="00B401D1"/>
    <w:rsid w:val="00BC0FEE"/>
    <w:rsid w:val="00BD2DA0"/>
    <w:rsid w:val="00C35BAE"/>
    <w:rsid w:val="00CF18AE"/>
    <w:rsid w:val="00D66F3D"/>
    <w:rsid w:val="00D80398"/>
    <w:rsid w:val="00DE1B6D"/>
    <w:rsid w:val="00E14230"/>
    <w:rsid w:val="00E31D4B"/>
    <w:rsid w:val="00EB1018"/>
    <w:rsid w:val="00ED3565"/>
    <w:rsid w:val="00EE31CD"/>
    <w:rsid w:val="00FC281F"/>
    <w:rsid w:val="00FE2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53912"/>
  <w15:docId w15:val="{044048CE-1B2F-4E06-B58F-1781DCDA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0793"/>
    <w:rPr>
      <w:rFonts w:ascii="Tahoma" w:hAnsi="Tahoma" w:cs="Tahoma"/>
      <w:sz w:val="16"/>
      <w:szCs w:val="16"/>
    </w:rPr>
  </w:style>
  <w:style w:type="character" w:styleId="CommentReference">
    <w:name w:val="annotation reference"/>
    <w:semiHidden/>
    <w:rsid w:val="004305D7"/>
    <w:rPr>
      <w:sz w:val="16"/>
      <w:szCs w:val="16"/>
    </w:rPr>
  </w:style>
  <w:style w:type="paragraph" w:styleId="CommentText">
    <w:name w:val="annotation text"/>
    <w:basedOn w:val="Normal"/>
    <w:semiHidden/>
    <w:rsid w:val="004305D7"/>
    <w:rPr>
      <w:sz w:val="20"/>
      <w:szCs w:val="20"/>
    </w:rPr>
  </w:style>
  <w:style w:type="paragraph" w:styleId="CommentSubject">
    <w:name w:val="annotation subject"/>
    <w:basedOn w:val="CommentText"/>
    <w:next w:val="CommentText"/>
    <w:semiHidden/>
    <w:rsid w:val="004305D7"/>
    <w:rPr>
      <w:b/>
      <w:bCs/>
    </w:rPr>
  </w:style>
  <w:style w:type="paragraph" w:styleId="Header">
    <w:name w:val="header"/>
    <w:basedOn w:val="Normal"/>
    <w:link w:val="HeaderChar"/>
    <w:unhideWhenUsed/>
    <w:rsid w:val="00B401D1"/>
    <w:pPr>
      <w:tabs>
        <w:tab w:val="center" w:pos="4513"/>
        <w:tab w:val="right" w:pos="9026"/>
      </w:tabs>
    </w:pPr>
  </w:style>
  <w:style w:type="character" w:customStyle="1" w:styleId="HeaderChar">
    <w:name w:val="Header Char"/>
    <w:basedOn w:val="DefaultParagraphFont"/>
    <w:link w:val="Header"/>
    <w:rsid w:val="00B401D1"/>
    <w:rPr>
      <w:sz w:val="24"/>
      <w:szCs w:val="24"/>
    </w:rPr>
  </w:style>
  <w:style w:type="paragraph" w:styleId="Footer">
    <w:name w:val="footer"/>
    <w:basedOn w:val="Normal"/>
    <w:link w:val="FooterChar"/>
    <w:uiPriority w:val="99"/>
    <w:unhideWhenUsed/>
    <w:rsid w:val="00B401D1"/>
    <w:pPr>
      <w:tabs>
        <w:tab w:val="center" w:pos="4513"/>
        <w:tab w:val="right" w:pos="9026"/>
      </w:tabs>
    </w:pPr>
  </w:style>
  <w:style w:type="character" w:customStyle="1" w:styleId="FooterChar">
    <w:name w:val="Footer Char"/>
    <w:basedOn w:val="DefaultParagraphFont"/>
    <w:link w:val="Footer"/>
    <w:uiPriority w:val="99"/>
    <w:rsid w:val="00B401D1"/>
    <w:rPr>
      <w:sz w:val="24"/>
      <w:szCs w:val="24"/>
    </w:rPr>
  </w:style>
  <w:style w:type="paragraph" w:customStyle="1" w:styleId="Default">
    <w:name w:val="Default"/>
    <w:rsid w:val="004450E9"/>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45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812396-40DE-45C7-B247-AC6FAE466FB9}" type="doc">
      <dgm:prSet loTypeId="urn:microsoft.com/office/officeart/2005/8/layout/orgChart1" loCatId="hierarchy" qsTypeId="urn:microsoft.com/office/officeart/2005/8/quickstyle/simple1" qsCatId="simple" csTypeId="urn:microsoft.com/office/officeart/2005/8/colors/accent1_2" csCatId="accent1"/>
      <dgm:spPr/>
    </dgm:pt>
    <dgm:pt modelId="{5400D519-5E85-4659-90F6-C57D043E569C}">
      <dgm:prSet/>
      <dgm:spPr/>
      <dgm:t>
        <a:bodyPr/>
        <a:lstStyle/>
        <a:p>
          <a:pPr marR="0" algn="ctr" rtl="0"/>
          <a:endParaRPr lang="en-GB" b="0" i="0" u="none" strike="noStrike" baseline="0">
            <a:latin typeface="Arial"/>
          </a:endParaRPr>
        </a:p>
        <a:p>
          <a:pPr marR="0" algn="ctr" rtl="0"/>
          <a:r>
            <a:rPr lang="en-GB" b="0" i="0" u="none" strike="noStrike" baseline="0">
              <a:latin typeface="Arial"/>
            </a:rPr>
            <a:t>Grounds Manager</a:t>
          </a:r>
          <a:endParaRPr lang="en-GB"/>
        </a:p>
      </dgm:t>
    </dgm:pt>
    <dgm:pt modelId="{9F0B698F-BC2F-498D-9DAA-4C8ED341882E}" type="parTrans" cxnId="{7C8C2BD9-25E4-422D-BBF0-164BB730D60E}">
      <dgm:prSet/>
      <dgm:spPr/>
      <dgm:t>
        <a:bodyPr/>
        <a:lstStyle/>
        <a:p>
          <a:endParaRPr lang="en-US"/>
        </a:p>
      </dgm:t>
    </dgm:pt>
    <dgm:pt modelId="{3A6A7222-A792-478D-B179-CBCA63291EAE}" type="sibTrans" cxnId="{7C8C2BD9-25E4-422D-BBF0-164BB730D60E}">
      <dgm:prSet/>
      <dgm:spPr/>
      <dgm:t>
        <a:bodyPr/>
        <a:lstStyle/>
        <a:p>
          <a:endParaRPr lang="en-US"/>
        </a:p>
      </dgm:t>
    </dgm:pt>
    <dgm:pt modelId="{6A34B8F6-32A6-424A-A322-0EE999EBE5EC}">
      <dgm:prSet/>
      <dgm:spPr/>
      <dgm:t>
        <a:bodyPr/>
        <a:lstStyle/>
        <a:p>
          <a:pPr marR="0" algn="ctr" rtl="0"/>
          <a:endParaRPr lang="en-GB" b="0" i="0" u="none" strike="noStrike" baseline="0">
            <a:latin typeface="Arial"/>
          </a:endParaRPr>
        </a:p>
        <a:p>
          <a:pPr marR="0" algn="ctr" rtl="0"/>
          <a:r>
            <a:rPr lang="en-GB" b="0" i="0" u="none" strike="noStrike" baseline="0">
              <a:latin typeface="Arial"/>
            </a:rPr>
            <a:t>Team Leader</a:t>
          </a:r>
        </a:p>
      </dgm:t>
    </dgm:pt>
    <dgm:pt modelId="{36AC4FDD-EEF7-4707-9DE0-951B27D7B49D}" type="parTrans" cxnId="{1D668CDA-54A3-4C67-B328-CE8EC3245FE0}">
      <dgm:prSet/>
      <dgm:spPr/>
      <dgm:t>
        <a:bodyPr/>
        <a:lstStyle/>
        <a:p>
          <a:endParaRPr lang="en-US"/>
        </a:p>
      </dgm:t>
    </dgm:pt>
    <dgm:pt modelId="{FBF974F5-E4D3-453A-8E79-E79C17223B39}" type="sibTrans" cxnId="{1D668CDA-54A3-4C67-B328-CE8EC3245FE0}">
      <dgm:prSet/>
      <dgm:spPr/>
      <dgm:t>
        <a:bodyPr/>
        <a:lstStyle/>
        <a:p>
          <a:endParaRPr lang="en-US"/>
        </a:p>
      </dgm:t>
    </dgm:pt>
    <dgm:pt modelId="{54FA7E94-D379-4E9E-B37E-379DF1914A44}">
      <dgm:prSet/>
      <dgm:spPr/>
      <dgm:t>
        <a:bodyPr/>
        <a:lstStyle/>
        <a:p>
          <a:pPr marR="0" algn="ctr" rtl="0"/>
          <a:endParaRPr lang="en-GB" b="0" i="0" u="none" strike="noStrike" baseline="0">
            <a:latin typeface="Arial"/>
          </a:endParaRPr>
        </a:p>
        <a:p>
          <a:pPr marR="0" algn="ctr" rtl="0"/>
          <a:r>
            <a:rPr lang="en-GB" b="0" i="0" u="none" strike="noStrike" baseline="0">
              <a:latin typeface="Arial"/>
            </a:rPr>
            <a:t>Grounds Team</a:t>
          </a:r>
        </a:p>
      </dgm:t>
    </dgm:pt>
    <dgm:pt modelId="{8E029745-BF62-4171-8F97-2A6AC7C2DF5B}" type="parTrans" cxnId="{B9972522-9698-4883-A24B-DDD81DD071F0}">
      <dgm:prSet/>
      <dgm:spPr/>
      <dgm:t>
        <a:bodyPr/>
        <a:lstStyle/>
        <a:p>
          <a:endParaRPr lang="en-US"/>
        </a:p>
      </dgm:t>
    </dgm:pt>
    <dgm:pt modelId="{D45E45A3-27B2-4E68-B6B6-B90190D6F098}" type="sibTrans" cxnId="{B9972522-9698-4883-A24B-DDD81DD071F0}">
      <dgm:prSet/>
      <dgm:spPr/>
      <dgm:t>
        <a:bodyPr/>
        <a:lstStyle/>
        <a:p>
          <a:endParaRPr lang="en-US"/>
        </a:p>
      </dgm:t>
    </dgm:pt>
    <dgm:pt modelId="{585E6B5B-3B87-49BA-B65B-AD97AA7EFBEB}" type="pres">
      <dgm:prSet presAssocID="{CE812396-40DE-45C7-B247-AC6FAE466FB9}" presName="hierChild1" presStyleCnt="0">
        <dgm:presLayoutVars>
          <dgm:orgChart val="1"/>
          <dgm:chPref val="1"/>
          <dgm:dir/>
          <dgm:animOne val="branch"/>
          <dgm:animLvl val="lvl"/>
          <dgm:resizeHandles/>
        </dgm:presLayoutVars>
      </dgm:prSet>
      <dgm:spPr/>
    </dgm:pt>
    <dgm:pt modelId="{A9CAE698-22AB-4484-94E2-5E36E5B2E891}" type="pres">
      <dgm:prSet presAssocID="{5400D519-5E85-4659-90F6-C57D043E569C}" presName="hierRoot1" presStyleCnt="0">
        <dgm:presLayoutVars>
          <dgm:hierBranch/>
        </dgm:presLayoutVars>
      </dgm:prSet>
      <dgm:spPr/>
    </dgm:pt>
    <dgm:pt modelId="{7F275188-334D-417C-BBCA-DE10B5A5A454}" type="pres">
      <dgm:prSet presAssocID="{5400D519-5E85-4659-90F6-C57D043E569C}" presName="rootComposite1" presStyleCnt="0"/>
      <dgm:spPr/>
    </dgm:pt>
    <dgm:pt modelId="{1E653AE1-32C9-46CC-82D5-DAAF9191D263}" type="pres">
      <dgm:prSet presAssocID="{5400D519-5E85-4659-90F6-C57D043E569C}" presName="rootText1" presStyleLbl="node0" presStyleIdx="0" presStyleCnt="1">
        <dgm:presLayoutVars>
          <dgm:chPref val="3"/>
        </dgm:presLayoutVars>
      </dgm:prSet>
      <dgm:spPr/>
    </dgm:pt>
    <dgm:pt modelId="{ADBBADC8-AA80-4199-A6BC-7EF367AAA293}" type="pres">
      <dgm:prSet presAssocID="{5400D519-5E85-4659-90F6-C57D043E569C}" presName="rootConnector1" presStyleLbl="node1" presStyleIdx="0" presStyleCnt="0"/>
      <dgm:spPr/>
    </dgm:pt>
    <dgm:pt modelId="{97EEF59B-B95A-41E4-A06C-810CE039662D}" type="pres">
      <dgm:prSet presAssocID="{5400D519-5E85-4659-90F6-C57D043E569C}" presName="hierChild2" presStyleCnt="0"/>
      <dgm:spPr/>
    </dgm:pt>
    <dgm:pt modelId="{BD1449DF-8393-4C79-A32D-885864E85F90}" type="pres">
      <dgm:prSet presAssocID="{36AC4FDD-EEF7-4707-9DE0-951B27D7B49D}" presName="Name35" presStyleLbl="parChTrans1D2" presStyleIdx="0" presStyleCnt="1"/>
      <dgm:spPr/>
    </dgm:pt>
    <dgm:pt modelId="{960420CD-21BF-4AE2-A018-8B74FDA2B68B}" type="pres">
      <dgm:prSet presAssocID="{6A34B8F6-32A6-424A-A322-0EE999EBE5EC}" presName="hierRoot2" presStyleCnt="0">
        <dgm:presLayoutVars>
          <dgm:hierBranch/>
        </dgm:presLayoutVars>
      </dgm:prSet>
      <dgm:spPr/>
    </dgm:pt>
    <dgm:pt modelId="{E7E7AC54-EF07-47FE-B2A6-E4FBBD9F8C5B}" type="pres">
      <dgm:prSet presAssocID="{6A34B8F6-32A6-424A-A322-0EE999EBE5EC}" presName="rootComposite" presStyleCnt="0"/>
      <dgm:spPr/>
    </dgm:pt>
    <dgm:pt modelId="{EEDE653B-2948-4A6E-9ADE-3CF1AE43160A}" type="pres">
      <dgm:prSet presAssocID="{6A34B8F6-32A6-424A-A322-0EE999EBE5EC}" presName="rootText" presStyleLbl="node2" presStyleIdx="0" presStyleCnt="1">
        <dgm:presLayoutVars>
          <dgm:chPref val="3"/>
        </dgm:presLayoutVars>
      </dgm:prSet>
      <dgm:spPr/>
    </dgm:pt>
    <dgm:pt modelId="{0FAFF353-271E-49F1-AFAB-1D9620A1CC89}" type="pres">
      <dgm:prSet presAssocID="{6A34B8F6-32A6-424A-A322-0EE999EBE5EC}" presName="rootConnector" presStyleLbl="node2" presStyleIdx="0" presStyleCnt="1"/>
      <dgm:spPr/>
    </dgm:pt>
    <dgm:pt modelId="{D02932E4-5387-42F9-81D3-91D185B8EAF9}" type="pres">
      <dgm:prSet presAssocID="{6A34B8F6-32A6-424A-A322-0EE999EBE5EC}" presName="hierChild4" presStyleCnt="0"/>
      <dgm:spPr/>
    </dgm:pt>
    <dgm:pt modelId="{A2BBA3A0-CA2E-4AC1-9457-0D4461D11243}" type="pres">
      <dgm:prSet presAssocID="{8E029745-BF62-4171-8F97-2A6AC7C2DF5B}" presName="Name35" presStyleLbl="parChTrans1D3" presStyleIdx="0" presStyleCnt="1"/>
      <dgm:spPr/>
    </dgm:pt>
    <dgm:pt modelId="{007A4CC3-B6BD-4E47-9688-AE1212409503}" type="pres">
      <dgm:prSet presAssocID="{54FA7E94-D379-4E9E-B37E-379DF1914A44}" presName="hierRoot2" presStyleCnt="0">
        <dgm:presLayoutVars>
          <dgm:hierBranch val="r"/>
        </dgm:presLayoutVars>
      </dgm:prSet>
      <dgm:spPr/>
    </dgm:pt>
    <dgm:pt modelId="{90778347-204B-4FA3-BD83-98F2FC509536}" type="pres">
      <dgm:prSet presAssocID="{54FA7E94-D379-4E9E-B37E-379DF1914A44}" presName="rootComposite" presStyleCnt="0"/>
      <dgm:spPr/>
    </dgm:pt>
    <dgm:pt modelId="{47992D77-A477-467B-B351-B27B75261F1C}" type="pres">
      <dgm:prSet presAssocID="{54FA7E94-D379-4E9E-B37E-379DF1914A44}" presName="rootText" presStyleLbl="node3" presStyleIdx="0" presStyleCnt="1">
        <dgm:presLayoutVars>
          <dgm:chPref val="3"/>
        </dgm:presLayoutVars>
      </dgm:prSet>
      <dgm:spPr/>
    </dgm:pt>
    <dgm:pt modelId="{3360C61D-DE3E-4D29-9BB5-9E345FB51E20}" type="pres">
      <dgm:prSet presAssocID="{54FA7E94-D379-4E9E-B37E-379DF1914A44}" presName="rootConnector" presStyleLbl="node3" presStyleIdx="0" presStyleCnt="1"/>
      <dgm:spPr/>
    </dgm:pt>
    <dgm:pt modelId="{928D4969-F61E-4FD1-B3A4-D3A9A9973B0D}" type="pres">
      <dgm:prSet presAssocID="{54FA7E94-D379-4E9E-B37E-379DF1914A44}" presName="hierChild4" presStyleCnt="0"/>
      <dgm:spPr/>
    </dgm:pt>
    <dgm:pt modelId="{99B9488B-B5C8-4118-AC4C-D327C3FA75F1}" type="pres">
      <dgm:prSet presAssocID="{54FA7E94-D379-4E9E-B37E-379DF1914A44}" presName="hierChild5" presStyleCnt="0"/>
      <dgm:spPr/>
    </dgm:pt>
    <dgm:pt modelId="{1BDB4EDF-510B-4D72-A415-9014B6C0B1EE}" type="pres">
      <dgm:prSet presAssocID="{6A34B8F6-32A6-424A-A322-0EE999EBE5EC}" presName="hierChild5" presStyleCnt="0"/>
      <dgm:spPr/>
    </dgm:pt>
    <dgm:pt modelId="{36B5F657-873B-4F0B-9D7E-98E1C0380225}" type="pres">
      <dgm:prSet presAssocID="{5400D519-5E85-4659-90F6-C57D043E569C}" presName="hierChild3" presStyleCnt="0"/>
      <dgm:spPr/>
    </dgm:pt>
  </dgm:ptLst>
  <dgm:cxnLst>
    <dgm:cxn modelId="{07C9CC04-7563-4A43-88D0-022BD0A9227D}" type="presOf" srcId="{54FA7E94-D379-4E9E-B37E-379DF1914A44}" destId="{47992D77-A477-467B-B351-B27B75261F1C}" srcOrd="0" destOrd="0" presId="urn:microsoft.com/office/officeart/2005/8/layout/orgChart1"/>
    <dgm:cxn modelId="{B9972522-9698-4883-A24B-DDD81DD071F0}" srcId="{6A34B8F6-32A6-424A-A322-0EE999EBE5EC}" destId="{54FA7E94-D379-4E9E-B37E-379DF1914A44}" srcOrd="0" destOrd="0" parTransId="{8E029745-BF62-4171-8F97-2A6AC7C2DF5B}" sibTransId="{D45E45A3-27B2-4E68-B6B6-B90190D6F098}"/>
    <dgm:cxn modelId="{639F9027-F9C8-495E-A5B3-4B20DCBF9E14}" type="presOf" srcId="{6A34B8F6-32A6-424A-A322-0EE999EBE5EC}" destId="{EEDE653B-2948-4A6E-9ADE-3CF1AE43160A}" srcOrd="0" destOrd="0" presId="urn:microsoft.com/office/officeart/2005/8/layout/orgChart1"/>
    <dgm:cxn modelId="{C5E6982A-1026-47C3-9291-10C7836A4588}" type="presOf" srcId="{CE812396-40DE-45C7-B247-AC6FAE466FB9}" destId="{585E6B5B-3B87-49BA-B65B-AD97AA7EFBEB}" srcOrd="0" destOrd="0" presId="urn:microsoft.com/office/officeart/2005/8/layout/orgChart1"/>
    <dgm:cxn modelId="{D6DD3249-CFD7-4598-8246-D792BA099107}" type="presOf" srcId="{54FA7E94-D379-4E9E-B37E-379DF1914A44}" destId="{3360C61D-DE3E-4D29-9BB5-9E345FB51E20}" srcOrd="1" destOrd="0" presId="urn:microsoft.com/office/officeart/2005/8/layout/orgChart1"/>
    <dgm:cxn modelId="{BA3B4E4A-4021-4A9D-A748-1BBDB78E0051}" type="presOf" srcId="{5400D519-5E85-4659-90F6-C57D043E569C}" destId="{1E653AE1-32C9-46CC-82D5-DAAF9191D263}" srcOrd="0" destOrd="0" presId="urn:microsoft.com/office/officeart/2005/8/layout/orgChart1"/>
    <dgm:cxn modelId="{200E644B-D614-41F3-A39B-B2F2F2AE23B7}" type="presOf" srcId="{6A34B8F6-32A6-424A-A322-0EE999EBE5EC}" destId="{0FAFF353-271E-49F1-AFAB-1D9620A1CC89}" srcOrd="1" destOrd="0" presId="urn:microsoft.com/office/officeart/2005/8/layout/orgChart1"/>
    <dgm:cxn modelId="{0002247C-F9CE-4287-9A66-8C8E4FAE25D7}" type="presOf" srcId="{8E029745-BF62-4171-8F97-2A6AC7C2DF5B}" destId="{A2BBA3A0-CA2E-4AC1-9457-0D4461D11243}" srcOrd="0" destOrd="0" presId="urn:microsoft.com/office/officeart/2005/8/layout/orgChart1"/>
    <dgm:cxn modelId="{39B4A0A6-C3F4-4928-BB50-98727A266625}" type="presOf" srcId="{5400D519-5E85-4659-90F6-C57D043E569C}" destId="{ADBBADC8-AA80-4199-A6BC-7EF367AAA293}" srcOrd="1" destOrd="0" presId="urn:microsoft.com/office/officeart/2005/8/layout/orgChart1"/>
    <dgm:cxn modelId="{CAD158CA-04CF-4623-A856-606C3BEB67C9}" type="presOf" srcId="{36AC4FDD-EEF7-4707-9DE0-951B27D7B49D}" destId="{BD1449DF-8393-4C79-A32D-885864E85F90}" srcOrd="0" destOrd="0" presId="urn:microsoft.com/office/officeart/2005/8/layout/orgChart1"/>
    <dgm:cxn modelId="{7C8C2BD9-25E4-422D-BBF0-164BB730D60E}" srcId="{CE812396-40DE-45C7-B247-AC6FAE466FB9}" destId="{5400D519-5E85-4659-90F6-C57D043E569C}" srcOrd="0" destOrd="0" parTransId="{9F0B698F-BC2F-498D-9DAA-4C8ED341882E}" sibTransId="{3A6A7222-A792-478D-B179-CBCA63291EAE}"/>
    <dgm:cxn modelId="{1D668CDA-54A3-4C67-B328-CE8EC3245FE0}" srcId="{5400D519-5E85-4659-90F6-C57D043E569C}" destId="{6A34B8F6-32A6-424A-A322-0EE999EBE5EC}" srcOrd="0" destOrd="0" parTransId="{36AC4FDD-EEF7-4707-9DE0-951B27D7B49D}" sibTransId="{FBF974F5-E4D3-453A-8E79-E79C17223B39}"/>
    <dgm:cxn modelId="{AA00804D-B6C2-419B-B010-2CD743C604B8}" type="presParOf" srcId="{585E6B5B-3B87-49BA-B65B-AD97AA7EFBEB}" destId="{A9CAE698-22AB-4484-94E2-5E36E5B2E891}" srcOrd="0" destOrd="0" presId="urn:microsoft.com/office/officeart/2005/8/layout/orgChart1"/>
    <dgm:cxn modelId="{EF4957EB-9C4D-4A91-A9BE-D3640908327F}" type="presParOf" srcId="{A9CAE698-22AB-4484-94E2-5E36E5B2E891}" destId="{7F275188-334D-417C-BBCA-DE10B5A5A454}" srcOrd="0" destOrd="0" presId="urn:microsoft.com/office/officeart/2005/8/layout/orgChart1"/>
    <dgm:cxn modelId="{95605924-B3D0-46EC-A8F5-781B22558550}" type="presParOf" srcId="{7F275188-334D-417C-BBCA-DE10B5A5A454}" destId="{1E653AE1-32C9-46CC-82D5-DAAF9191D263}" srcOrd="0" destOrd="0" presId="urn:microsoft.com/office/officeart/2005/8/layout/orgChart1"/>
    <dgm:cxn modelId="{BC9B8928-2886-4A9D-8A6E-8EF52C747E1A}" type="presParOf" srcId="{7F275188-334D-417C-BBCA-DE10B5A5A454}" destId="{ADBBADC8-AA80-4199-A6BC-7EF367AAA293}" srcOrd="1" destOrd="0" presId="urn:microsoft.com/office/officeart/2005/8/layout/orgChart1"/>
    <dgm:cxn modelId="{8767858C-73B3-4E2D-BFE6-446DF3F494D7}" type="presParOf" srcId="{A9CAE698-22AB-4484-94E2-5E36E5B2E891}" destId="{97EEF59B-B95A-41E4-A06C-810CE039662D}" srcOrd="1" destOrd="0" presId="urn:microsoft.com/office/officeart/2005/8/layout/orgChart1"/>
    <dgm:cxn modelId="{C2ED0F4A-B1CE-4668-BE71-204686053EBD}" type="presParOf" srcId="{97EEF59B-B95A-41E4-A06C-810CE039662D}" destId="{BD1449DF-8393-4C79-A32D-885864E85F90}" srcOrd="0" destOrd="0" presId="urn:microsoft.com/office/officeart/2005/8/layout/orgChart1"/>
    <dgm:cxn modelId="{9BBA1A0E-8873-4C89-8DF3-C97D2445EAA4}" type="presParOf" srcId="{97EEF59B-B95A-41E4-A06C-810CE039662D}" destId="{960420CD-21BF-4AE2-A018-8B74FDA2B68B}" srcOrd="1" destOrd="0" presId="urn:microsoft.com/office/officeart/2005/8/layout/orgChart1"/>
    <dgm:cxn modelId="{14F6B8A1-736D-47B1-A073-170A36C76810}" type="presParOf" srcId="{960420CD-21BF-4AE2-A018-8B74FDA2B68B}" destId="{E7E7AC54-EF07-47FE-B2A6-E4FBBD9F8C5B}" srcOrd="0" destOrd="0" presId="urn:microsoft.com/office/officeart/2005/8/layout/orgChart1"/>
    <dgm:cxn modelId="{25E70599-9030-4D98-A5A6-49F3C6443C9F}" type="presParOf" srcId="{E7E7AC54-EF07-47FE-B2A6-E4FBBD9F8C5B}" destId="{EEDE653B-2948-4A6E-9ADE-3CF1AE43160A}" srcOrd="0" destOrd="0" presId="urn:microsoft.com/office/officeart/2005/8/layout/orgChart1"/>
    <dgm:cxn modelId="{F3539000-F802-435C-B750-E23D8C5AE121}" type="presParOf" srcId="{E7E7AC54-EF07-47FE-B2A6-E4FBBD9F8C5B}" destId="{0FAFF353-271E-49F1-AFAB-1D9620A1CC89}" srcOrd="1" destOrd="0" presId="urn:microsoft.com/office/officeart/2005/8/layout/orgChart1"/>
    <dgm:cxn modelId="{4C4F5C9B-4563-4E55-9C4C-A59B1BD2F7FA}" type="presParOf" srcId="{960420CD-21BF-4AE2-A018-8B74FDA2B68B}" destId="{D02932E4-5387-42F9-81D3-91D185B8EAF9}" srcOrd="1" destOrd="0" presId="urn:microsoft.com/office/officeart/2005/8/layout/orgChart1"/>
    <dgm:cxn modelId="{74D9196F-89F0-4296-9193-8E5AB0733457}" type="presParOf" srcId="{D02932E4-5387-42F9-81D3-91D185B8EAF9}" destId="{A2BBA3A0-CA2E-4AC1-9457-0D4461D11243}" srcOrd="0" destOrd="0" presId="urn:microsoft.com/office/officeart/2005/8/layout/orgChart1"/>
    <dgm:cxn modelId="{73EF6E45-8630-4D1F-93B3-E630D36747ED}" type="presParOf" srcId="{D02932E4-5387-42F9-81D3-91D185B8EAF9}" destId="{007A4CC3-B6BD-4E47-9688-AE1212409503}" srcOrd="1" destOrd="0" presId="urn:microsoft.com/office/officeart/2005/8/layout/orgChart1"/>
    <dgm:cxn modelId="{77F8E297-7BB0-4959-BBE2-8B133C1800AD}" type="presParOf" srcId="{007A4CC3-B6BD-4E47-9688-AE1212409503}" destId="{90778347-204B-4FA3-BD83-98F2FC509536}" srcOrd="0" destOrd="0" presId="urn:microsoft.com/office/officeart/2005/8/layout/orgChart1"/>
    <dgm:cxn modelId="{F1620AC8-B519-4E4A-87C6-6DFDE6C90866}" type="presParOf" srcId="{90778347-204B-4FA3-BD83-98F2FC509536}" destId="{47992D77-A477-467B-B351-B27B75261F1C}" srcOrd="0" destOrd="0" presId="urn:microsoft.com/office/officeart/2005/8/layout/orgChart1"/>
    <dgm:cxn modelId="{A4AE2094-BE7F-4DE8-8E3D-028827EDA1C5}" type="presParOf" srcId="{90778347-204B-4FA3-BD83-98F2FC509536}" destId="{3360C61D-DE3E-4D29-9BB5-9E345FB51E20}" srcOrd="1" destOrd="0" presId="urn:microsoft.com/office/officeart/2005/8/layout/orgChart1"/>
    <dgm:cxn modelId="{284CE6AC-B51D-4178-95B4-4EC14A485CB2}" type="presParOf" srcId="{007A4CC3-B6BD-4E47-9688-AE1212409503}" destId="{928D4969-F61E-4FD1-B3A4-D3A9A9973B0D}" srcOrd="1" destOrd="0" presId="urn:microsoft.com/office/officeart/2005/8/layout/orgChart1"/>
    <dgm:cxn modelId="{55C6AD68-6C32-48CF-B443-CF87AE0D5D5A}" type="presParOf" srcId="{007A4CC3-B6BD-4E47-9688-AE1212409503}" destId="{99B9488B-B5C8-4118-AC4C-D327C3FA75F1}" srcOrd="2" destOrd="0" presId="urn:microsoft.com/office/officeart/2005/8/layout/orgChart1"/>
    <dgm:cxn modelId="{22755951-152F-454B-A2A7-44C9DB8B4AB3}" type="presParOf" srcId="{960420CD-21BF-4AE2-A018-8B74FDA2B68B}" destId="{1BDB4EDF-510B-4D72-A415-9014B6C0B1EE}" srcOrd="2" destOrd="0" presId="urn:microsoft.com/office/officeart/2005/8/layout/orgChart1"/>
    <dgm:cxn modelId="{F2C6DCE5-7120-40B2-A86D-94EDEBB756C9}" type="presParOf" srcId="{A9CAE698-22AB-4484-94E2-5E36E5B2E891}" destId="{36B5F657-873B-4F0B-9D7E-98E1C0380225}"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BBA3A0-CA2E-4AC1-9457-0D4461D11243}">
      <dsp:nvSpPr>
        <dsp:cNvPr id="0" name=""/>
        <dsp:cNvSpPr/>
      </dsp:nvSpPr>
      <dsp:spPr>
        <a:xfrm>
          <a:off x="2697479" y="1728647"/>
          <a:ext cx="91440" cy="299920"/>
        </a:xfrm>
        <a:custGeom>
          <a:avLst/>
          <a:gdLst/>
          <a:ahLst/>
          <a:cxnLst/>
          <a:rect l="0" t="0" r="0" b="0"/>
          <a:pathLst>
            <a:path>
              <a:moveTo>
                <a:pt x="45720" y="0"/>
              </a:moveTo>
              <a:lnTo>
                <a:pt x="45720" y="2999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449DF-8393-4C79-A32D-885864E85F90}">
      <dsp:nvSpPr>
        <dsp:cNvPr id="0" name=""/>
        <dsp:cNvSpPr/>
      </dsp:nvSpPr>
      <dsp:spPr>
        <a:xfrm>
          <a:off x="2697479" y="714631"/>
          <a:ext cx="91440" cy="299920"/>
        </a:xfrm>
        <a:custGeom>
          <a:avLst/>
          <a:gdLst/>
          <a:ahLst/>
          <a:cxnLst/>
          <a:rect l="0" t="0" r="0" b="0"/>
          <a:pathLst>
            <a:path>
              <a:moveTo>
                <a:pt x="45720" y="0"/>
              </a:moveTo>
              <a:lnTo>
                <a:pt x="45720" y="299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653AE1-32C9-46CC-82D5-DAAF9191D263}">
      <dsp:nvSpPr>
        <dsp:cNvPr id="0" name=""/>
        <dsp:cNvSpPr/>
      </dsp:nvSpPr>
      <dsp:spPr>
        <a:xfrm>
          <a:off x="2029104" y="535"/>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sz="1500" b="0" i="0" u="none" strike="noStrike" kern="1200" baseline="0">
            <a:latin typeface="Arial"/>
          </a:endParaRPr>
        </a:p>
        <a:p>
          <a:pPr marL="0" marR="0" lvl="0" indent="0" algn="ctr" defTabSz="666750" rtl="0">
            <a:lnSpc>
              <a:spcPct val="90000"/>
            </a:lnSpc>
            <a:spcBef>
              <a:spcPct val="0"/>
            </a:spcBef>
            <a:spcAft>
              <a:spcPct val="35000"/>
            </a:spcAft>
            <a:buNone/>
          </a:pPr>
          <a:r>
            <a:rPr lang="en-GB" sz="1500" b="0" i="0" u="none" strike="noStrike" kern="1200" baseline="0">
              <a:latin typeface="Arial"/>
            </a:rPr>
            <a:t>Grounds Manager</a:t>
          </a:r>
          <a:endParaRPr lang="en-GB" sz="1500" kern="1200"/>
        </a:p>
      </dsp:txBody>
      <dsp:txXfrm>
        <a:off x="2029104" y="535"/>
        <a:ext cx="1428191" cy="714095"/>
      </dsp:txXfrm>
    </dsp:sp>
    <dsp:sp modelId="{EEDE653B-2948-4A6E-9ADE-3CF1AE43160A}">
      <dsp:nvSpPr>
        <dsp:cNvPr id="0" name=""/>
        <dsp:cNvSpPr/>
      </dsp:nvSpPr>
      <dsp:spPr>
        <a:xfrm>
          <a:off x="2029104" y="1014552"/>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sz="1500" b="0" i="0" u="none" strike="noStrike" kern="1200" baseline="0">
            <a:latin typeface="Arial"/>
          </a:endParaRPr>
        </a:p>
        <a:p>
          <a:pPr marL="0" marR="0" lvl="0" indent="0" algn="ctr" defTabSz="666750" rtl="0">
            <a:lnSpc>
              <a:spcPct val="90000"/>
            </a:lnSpc>
            <a:spcBef>
              <a:spcPct val="0"/>
            </a:spcBef>
            <a:spcAft>
              <a:spcPct val="35000"/>
            </a:spcAft>
            <a:buNone/>
          </a:pPr>
          <a:r>
            <a:rPr lang="en-GB" sz="1500" b="0" i="0" u="none" strike="noStrike" kern="1200" baseline="0">
              <a:latin typeface="Arial"/>
            </a:rPr>
            <a:t>Team Leader</a:t>
          </a:r>
        </a:p>
      </dsp:txBody>
      <dsp:txXfrm>
        <a:off x="2029104" y="1014552"/>
        <a:ext cx="1428191" cy="714095"/>
      </dsp:txXfrm>
    </dsp:sp>
    <dsp:sp modelId="{47992D77-A477-467B-B351-B27B75261F1C}">
      <dsp:nvSpPr>
        <dsp:cNvPr id="0" name=""/>
        <dsp:cNvSpPr/>
      </dsp:nvSpPr>
      <dsp:spPr>
        <a:xfrm>
          <a:off x="2029104" y="2028568"/>
          <a:ext cx="1428191" cy="714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sz="1500" b="0" i="0" u="none" strike="noStrike" kern="1200" baseline="0">
            <a:latin typeface="Arial"/>
          </a:endParaRPr>
        </a:p>
        <a:p>
          <a:pPr marL="0" marR="0" lvl="0" indent="0" algn="ctr" defTabSz="666750" rtl="0">
            <a:lnSpc>
              <a:spcPct val="90000"/>
            </a:lnSpc>
            <a:spcBef>
              <a:spcPct val="0"/>
            </a:spcBef>
            <a:spcAft>
              <a:spcPct val="35000"/>
            </a:spcAft>
            <a:buNone/>
          </a:pPr>
          <a:r>
            <a:rPr lang="en-GB" sz="1500" b="0" i="0" u="none" strike="noStrike" kern="1200" baseline="0">
              <a:latin typeface="Arial"/>
            </a:rPr>
            <a:t>Grounds Team</a:t>
          </a:r>
        </a:p>
      </dsp:txBody>
      <dsp:txXfrm>
        <a:off x="2029104" y="2028568"/>
        <a:ext cx="1428191" cy="7140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FF110-CDCF-4427-99F4-E0CBB496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Grubb</dc:creator>
  <cp:lastModifiedBy>Judy Smith</cp:lastModifiedBy>
  <cp:revision>2</cp:revision>
  <cp:lastPrinted>2010-11-24T14:32:00Z</cp:lastPrinted>
  <dcterms:created xsi:type="dcterms:W3CDTF">2024-03-28T17:47:00Z</dcterms:created>
  <dcterms:modified xsi:type="dcterms:W3CDTF">2024-03-28T17:47:00Z</dcterms:modified>
</cp:coreProperties>
</file>